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43B5F" w14:textId="77777777" w:rsidR="000552F0" w:rsidRDefault="0092364F">
      <w:pPr>
        <w:tabs>
          <w:tab w:val="left" w:pos="2036"/>
          <w:tab w:val="left" w:pos="5219"/>
          <w:tab w:val="left" w:pos="6986"/>
        </w:tabs>
        <w:ind w:left="458"/>
        <w:rPr>
          <w:sz w:val="20"/>
        </w:rPr>
      </w:pPr>
      <w:r>
        <w:rPr>
          <w:noProof/>
          <w:position w:val="5"/>
          <w:sz w:val="20"/>
        </w:rPr>
        <w:drawing>
          <wp:inline distT="0" distB="0" distL="0" distR="0" wp14:anchorId="3F243B86" wp14:editId="3F243B87">
            <wp:extent cx="353363" cy="4754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363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20"/>
        </w:rPr>
        <w:tab/>
      </w:r>
      <w:r>
        <w:rPr>
          <w:noProof/>
          <w:sz w:val="20"/>
        </w:rPr>
        <w:drawing>
          <wp:inline distT="0" distB="0" distL="0" distR="0" wp14:anchorId="3F243B88" wp14:editId="3F243B89">
            <wp:extent cx="1600592" cy="3449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592" cy="3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3F243B8A" wp14:editId="3F243B8B">
            <wp:extent cx="777941" cy="34490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941" cy="3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</w:rPr>
        <w:drawing>
          <wp:inline distT="0" distB="0" distL="0" distR="0" wp14:anchorId="3F243B8C" wp14:editId="3F243B8D">
            <wp:extent cx="1679346" cy="688085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346" cy="6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43B60" w14:textId="77777777" w:rsidR="000552F0" w:rsidRDefault="000552F0">
      <w:pPr>
        <w:pStyle w:val="Corpotesto"/>
        <w:spacing w:before="10"/>
        <w:rPr>
          <w:i w:val="0"/>
          <w:sz w:val="12"/>
        </w:rPr>
      </w:pPr>
    </w:p>
    <w:p w14:paraId="3F243B61" w14:textId="77777777" w:rsidR="000552F0" w:rsidRPr="0092364F" w:rsidRDefault="0092364F">
      <w:pPr>
        <w:tabs>
          <w:tab w:val="left" w:pos="3091"/>
          <w:tab w:val="left" w:pos="4972"/>
          <w:tab w:val="left" w:pos="7768"/>
        </w:tabs>
        <w:spacing w:before="93"/>
        <w:ind w:left="235"/>
        <w:rPr>
          <w:rFonts w:ascii="Arial"/>
          <w:b/>
          <w:i/>
          <w:lang w:val="it-IT"/>
        </w:rPr>
      </w:pPr>
      <w:r w:rsidRPr="0092364F">
        <w:rPr>
          <w:rFonts w:ascii="Arial"/>
          <w:b/>
          <w:i/>
          <w:lang w:val="it-IT"/>
        </w:rPr>
        <w:t>FILT-CGIL</w:t>
      </w:r>
      <w:r w:rsidRPr="0092364F">
        <w:rPr>
          <w:rFonts w:ascii="Arial"/>
          <w:b/>
          <w:i/>
          <w:lang w:val="it-IT"/>
        </w:rPr>
        <w:tab/>
        <w:t>FIT-CISL</w:t>
      </w:r>
      <w:r w:rsidRPr="0092364F">
        <w:rPr>
          <w:rFonts w:ascii="Arial"/>
          <w:b/>
          <w:i/>
          <w:lang w:val="it-IT"/>
        </w:rPr>
        <w:tab/>
        <w:t>UILTRASPORTI</w:t>
      </w:r>
      <w:r w:rsidRPr="0092364F">
        <w:rPr>
          <w:rFonts w:ascii="Arial"/>
          <w:b/>
          <w:i/>
          <w:lang w:val="it-IT"/>
        </w:rPr>
        <w:tab/>
        <w:t>SLA</w:t>
      </w:r>
      <w:r w:rsidRPr="0092364F">
        <w:rPr>
          <w:rFonts w:ascii="Arial"/>
          <w:b/>
          <w:i/>
          <w:spacing w:val="-1"/>
          <w:lang w:val="it-IT"/>
        </w:rPr>
        <w:t xml:space="preserve"> </w:t>
      </w:r>
      <w:r w:rsidRPr="0092364F">
        <w:rPr>
          <w:rFonts w:ascii="Arial"/>
          <w:b/>
          <w:i/>
          <w:lang w:val="it-IT"/>
        </w:rPr>
        <w:t>CISAL</w:t>
      </w:r>
    </w:p>
    <w:p w14:paraId="3F243B62" w14:textId="77777777" w:rsidR="000552F0" w:rsidRPr="0092364F" w:rsidRDefault="000552F0">
      <w:pPr>
        <w:pStyle w:val="Corpotesto"/>
        <w:spacing w:before="3"/>
        <w:rPr>
          <w:rFonts w:ascii="Arial"/>
          <w:b/>
          <w:sz w:val="21"/>
          <w:lang w:val="it-IT"/>
        </w:rPr>
      </w:pPr>
    </w:p>
    <w:p w14:paraId="3F243B63" w14:textId="77777777" w:rsidR="000552F0" w:rsidRPr="0092364F" w:rsidRDefault="0092364F">
      <w:pPr>
        <w:pStyle w:val="Corpotesto"/>
        <w:spacing w:line="434" w:lineRule="auto"/>
        <w:ind w:left="6978" w:right="164" w:firstLine="585"/>
        <w:jc w:val="right"/>
        <w:rPr>
          <w:lang w:val="it-IT"/>
        </w:rPr>
      </w:pPr>
      <w:r w:rsidRPr="0092364F">
        <w:rPr>
          <w:lang w:val="it-IT"/>
        </w:rPr>
        <w:t>Alla</w:t>
      </w:r>
      <w:r w:rsidRPr="0092364F">
        <w:rPr>
          <w:spacing w:val="-4"/>
          <w:lang w:val="it-IT"/>
        </w:rPr>
        <w:t xml:space="preserve"> </w:t>
      </w:r>
      <w:r w:rsidRPr="0092364F">
        <w:rPr>
          <w:lang w:val="it-IT"/>
        </w:rPr>
        <w:t>cortese</w:t>
      </w:r>
      <w:r w:rsidRPr="0092364F">
        <w:rPr>
          <w:spacing w:val="-6"/>
          <w:lang w:val="it-IT"/>
        </w:rPr>
        <w:t xml:space="preserve"> </w:t>
      </w:r>
      <w:r w:rsidRPr="0092364F">
        <w:rPr>
          <w:lang w:val="it-IT"/>
        </w:rPr>
        <w:t>attenzione</w:t>
      </w:r>
      <w:r w:rsidRPr="0092364F">
        <w:rPr>
          <w:lang w:val="it-IT"/>
        </w:rPr>
        <w:t xml:space="preserve"> Direzione 1° Tronco</w:t>
      </w:r>
      <w:r w:rsidRPr="0092364F">
        <w:rPr>
          <w:spacing w:val="-10"/>
          <w:lang w:val="it-IT"/>
        </w:rPr>
        <w:t xml:space="preserve"> </w:t>
      </w:r>
      <w:r w:rsidRPr="0092364F">
        <w:rPr>
          <w:lang w:val="it-IT"/>
        </w:rPr>
        <w:t>Genova</w:t>
      </w:r>
    </w:p>
    <w:p w14:paraId="3F243B64" w14:textId="77777777" w:rsidR="000552F0" w:rsidRPr="0092364F" w:rsidRDefault="0092364F">
      <w:pPr>
        <w:pStyle w:val="Corpotesto"/>
        <w:spacing w:before="7" w:line="439" w:lineRule="auto"/>
        <w:ind w:left="5553" w:right="163" w:firstLine="2310"/>
        <w:jc w:val="right"/>
        <w:rPr>
          <w:lang w:val="it-IT"/>
        </w:rPr>
      </w:pPr>
      <w:r w:rsidRPr="0092364F">
        <w:rPr>
          <w:lang w:val="it-IT"/>
        </w:rPr>
        <w:t>Dott.</w:t>
      </w:r>
      <w:r w:rsidRPr="0092364F">
        <w:rPr>
          <w:spacing w:val="55"/>
          <w:lang w:val="it-IT"/>
        </w:rPr>
        <w:t xml:space="preserve"> </w:t>
      </w:r>
      <w:r w:rsidRPr="0092364F">
        <w:rPr>
          <w:lang w:val="it-IT"/>
        </w:rPr>
        <w:t>Mirko</w:t>
      </w:r>
      <w:r w:rsidRPr="0092364F">
        <w:rPr>
          <w:spacing w:val="-3"/>
          <w:lang w:val="it-IT"/>
        </w:rPr>
        <w:t xml:space="preserve"> </w:t>
      </w:r>
      <w:r w:rsidRPr="0092364F">
        <w:rPr>
          <w:lang w:val="it-IT"/>
        </w:rPr>
        <w:t>Nanni.</w:t>
      </w:r>
      <w:r w:rsidRPr="0092364F">
        <w:rPr>
          <w:lang w:val="it-IT"/>
        </w:rPr>
        <w:t xml:space="preserve"> Al Responsabile U.O. Esazione e</w:t>
      </w:r>
      <w:r w:rsidRPr="0092364F">
        <w:rPr>
          <w:spacing w:val="-16"/>
          <w:lang w:val="it-IT"/>
        </w:rPr>
        <w:t xml:space="preserve"> </w:t>
      </w:r>
      <w:r w:rsidRPr="0092364F">
        <w:rPr>
          <w:lang w:val="it-IT"/>
        </w:rPr>
        <w:t>Personale</w:t>
      </w:r>
    </w:p>
    <w:p w14:paraId="3F243B65" w14:textId="77777777" w:rsidR="000552F0" w:rsidRPr="0092364F" w:rsidRDefault="0092364F">
      <w:pPr>
        <w:pStyle w:val="Corpotesto"/>
        <w:spacing w:line="271" w:lineRule="exact"/>
        <w:ind w:right="167"/>
        <w:jc w:val="right"/>
        <w:rPr>
          <w:lang w:val="it-IT"/>
        </w:rPr>
      </w:pPr>
      <w:r w:rsidRPr="0092364F">
        <w:rPr>
          <w:lang w:val="it-IT"/>
        </w:rPr>
        <w:t>Ing. Valerio</w:t>
      </w:r>
      <w:r w:rsidRPr="0092364F">
        <w:rPr>
          <w:spacing w:val="-7"/>
          <w:lang w:val="it-IT"/>
        </w:rPr>
        <w:t xml:space="preserve"> </w:t>
      </w:r>
      <w:proofErr w:type="spellStart"/>
      <w:r w:rsidRPr="0092364F">
        <w:rPr>
          <w:lang w:val="it-IT"/>
        </w:rPr>
        <w:t>Cacioni</w:t>
      </w:r>
      <w:proofErr w:type="spellEnd"/>
    </w:p>
    <w:p w14:paraId="3F243B66" w14:textId="77777777" w:rsidR="000552F0" w:rsidRPr="0092364F" w:rsidRDefault="000552F0">
      <w:pPr>
        <w:pStyle w:val="Corpotesto"/>
        <w:rPr>
          <w:sz w:val="26"/>
          <w:lang w:val="it-IT"/>
        </w:rPr>
      </w:pPr>
    </w:p>
    <w:p w14:paraId="3F243B67" w14:textId="77777777" w:rsidR="000552F0" w:rsidRPr="0092364F" w:rsidRDefault="000552F0">
      <w:pPr>
        <w:pStyle w:val="Corpotesto"/>
        <w:spacing w:before="10"/>
        <w:rPr>
          <w:sz w:val="36"/>
          <w:lang w:val="it-IT"/>
        </w:rPr>
      </w:pPr>
    </w:p>
    <w:p w14:paraId="3F243B68" w14:textId="77777777" w:rsidR="000552F0" w:rsidRPr="0092364F" w:rsidRDefault="0092364F">
      <w:pPr>
        <w:ind w:left="791"/>
        <w:rPr>
          <w:rFonts w:ascii="Arial"/>
          <w:b/>
          <w:i/>
          <w:sz w:val="32"/>
          <w:lang w:val="it-IT"/>
        </w:rPr>
      </w:pPr>
      <w:r w:rsidRPr="0092364F">
        <w:rPr>
          <w:rFonts w:ascii="Arial"/>
          <w:b/>
          <w:i/>
          <w:sz w:val="32"/>
          <w:u w:val="thick"/>
          <w:lang w:val="it-IT"/>
        </w:rPr>
        <w:t>A TUTTI I LAVORATORI COMPARTO ESAZIONE/MCR</w:t>
      </w:r>
    </w:p>
    <w:p w14:paraId="3F243B69" w14:textId="77777777" w:rsidR="000552F0" w:rsidRPr="0092364F" w:rsidRDefault="000552F0">
      <w:pPr>
        <w:pStyle w:val="Corpotesto"/>
        <w:spacing w:before="7"/>
        <w:rPr>
          <w:rFonts w:ascii="Arial"/>
          <w:b/>
          <w:sz w:val="14"/>
          <w:lang w:val="it-IT"/>
        </w:rPr>
      </w:pPr>
    </w:p>
    <w:p w14:paraId="3F243B6A" w14:textId="77777777" w:rsidR="000552F0" w:rsidRPr="0092364F" w:rsidRDefault="0092364F">
      <w:pPr>
        <w:pStyle w:val="Corpotesto"/>
        <w:spacing w:before="90" w:line="276" w:lineRule="auto"/>
        <w:ind w:left="115" w:right="169"/>
        <w:jc w:val="both"/>
        <w:rPr>
          <w:lang w:val="it-IT"/>
        </w:rPr>
      </w:pPr>
      <w:r w:rsidRPr="0092364F">
        <w:rPr>
          <w:lang w:val="it-IT"/>
        </w:rPr>
        <w:t>Ci</w:t>
      </w:r>
      <w:r w:rsidRPr="0092364F">
        <w:rPr>
          <w:spacing w:val="-5"/>
          <w:lang w:val="it-IT"/>
        </w:rPr>
        <w:t xml:space="preserve"> </w:t>
      </w:r>
      <w:r w:rsidRPr="0092364F">
        <w:rPr>
          <w:lang w:val="it-IT"/>
        </w:rPr>
        <w:t>risiamo,</w:t>
      </w:r>
      <w:r w:rsidRPr="0092364F">
        <w:rPr>
          <w:spacing w:val="-2"/>
          <w:lang w:val="it-IT"/>
        </w:rPr>
        <w:t xml:space="preserve"> </w:t>
      </w:r>
      <w:r w:rsidRPr="0092364F">
        <w:rPr>
          <w:lang w:val="it-IT"/>
        </w:rPr>
        <w:t>nei</w:t>
      </w:r>
      <w:r w:rsidRPr="0092364F">
        <w:rPr>
          <w:spacing w:val="-5"/>
          <w:lang w:val="it-IT"/>
        </w:rPr>
        <w:t xml:space="preserve"> </w:t>
      </w:r>
      <w:r w:rsidRPr="0092364F">
        <w:rPr>
          <w:lang w:val="it-IT"/>
        </w:rPr>
        <w:t>primi</w:t>
      </w:r>
      <w:r w:rsidRPr="0092364F">
        <w:rPr>
          <w:spacing w:val="-4"/>
          <w:lang w:val="it-IT"/>
        </w:rPr>
        <w:t xml:space="preserve"> </w:t>
      </w:r>
      <w:r w:rsidRPr="0092364F">
        <w:rPr>
          <w:lang w:val="it-IT"/>
        </w:rPr>
        <w:t>giorni</w:t>
      </w:r>
      <w:r w:rsidRPr="0092364F">
        <w:rPr>
          <w:spacing w:val="-5"/>
          <w:lang w:val="it-IT"/>
        </w:rPr>
        <w:t xml:space="preserve"> </w:t>
      </w:r>
      <w:r w:rsidRPr="0092364F">
        <w:rPr>
          <w:lang w:val="it-IT"/>
        </w:rPr>
        <w:t>di</w:t>
      </w:r>
      <w:r w:rsidRPr="0092364F">
        <w:rPr>
          <w:spacing w:val="-4"/>
          <w:lang w:val="it-IT"/>
        </w:rPr>
        <w:t xml:space="preserve"> </w:t>
      </w:r>
      <w:r w:rsidRPr="0092364F">
        <w:rPr>
          <w:lang w:val="it-IT"/>
        </w:rPr>
        <w:t>ottobre</w:t>
      </w:r>
      <w:r w:rsidRPr="0092364F">
        <w:rPr>
          <w:spacing w:val="-2"/>
          <w:lang w:val="it-IT"/>
        </w:rPr>
        <w:t xml:space="preserve"> </w:t>
      </w:r>
      <w:r w:rsidRPr="0092364F">
        <w:rPr>
          <w:lang w:val="it-IT"/>
        </w:rPr>
        <w:t>sì</w:t>
      </w:r>
      <w:r w:rsidRPr="0092364F">
        <w:rPr>
          <w:spacing w:val="-4"/>
          <w:lang w:val="it-IT"/>
        </w:rPr>
        <w:t xml:space="preserve"> </w:t>
      </w:r>
      <w:r w:rsidRPr="0092364F">
        <w:rPr>
          <w:lang w:val="it-IT"/>
        </w:rPr>
        <w:t>e</w:t>
      </w:r>
      <w:r w:rsidRPr="0092364F">
        <w:rPr>
          <w:spacing w:val="-5"/>
          <w:lang w:val="it-IT"/>
        </w:rPr>
        <w:t xml:space="preserve"> </w:t>
      </w:r>
      <w:r w:rsidRPr="0092364F">
        <w:rPr>
          <w:lang w:val="it-IT"/>
        </w:rPr>
        <w:t>verificato</w:t>
      </w:r>
      <w:r w:rsidRPr="0092364F">
        <w:rPr>
          <w:spacing w:val="-2"/>
          <w:lang w:val="it-IT"/>
        </w:rPr>
        <w:t xml:space="preserve"> </w:t>
      </w:r>
      <w:r w:rsidRPr="0092364F">
        <w:rPr>
          <w:lang w:val="it-IT"/>
        </w:rPr>
        <w:t>quanto</w:t>
      </w:r>
      <w:r w:rsidRPr="0092364F">
        <w:rPr>
          <w:spacing w:val="-3"/>
          <w:lang w:val="it-IT"/>
        </w:rPr>
        <w:t xml:space="preserve"> </w:t>
      </w:r>
      <w:r w:rsidRPr="0092364F">
        <w:rPr>
          <w:lang w:val="it-IT"/>
        </w:rPr>
        <w:t>avevamo</w:t>
      </w:r>
      <w:r w:rsidRPr="0092364F">
        <w:rPr>
          <w:spacing w:val="-2"/>
          <w:lang w:val="it-IT"/>
        </w:rPr>
        <w:t xml:space="preserve"> </w:t>
      </w:r>
      <w:r w:rsidRPr="0092364F">
        <w:rPr>
          <w:lang w:val="it-IT"/>
        </w:rPr>
        <w:t>previsto,</w:t>
      </w:r>
      <w:r w:rsidRPr="0092364F">
        <w:rPr>
          <w:spacing w:val="-3"/>
          <w:lang w:val="it-IT"/>
        </w:rPr>
        <w:t xml:space="preserve"> </w:t>
      </w:r>
      <w:r w:rsidRPr="0092364F">
        <w:rPr>
          <w:lang w:val="it-IT"/>
        </w:rPr>
        <w:t>con</w:t>
      </w:r>
      <w:r w:rsidRPr="0092364F">
        <w:rPr>
          <w:spacing w:val="-2"/>
          <w:lang w:val="it-IT"/>
        </w:rPr>
        <w:t xml:space="preserve"> </w:t>
      </w:r>
      <w:r w:rsidRPr="0092364F">
        <w:rPr>
          <w:lang w:val="it-IT"/>
        </w:rPr>
        <w:t>la</w:t>
      </w:r>
      <w:r w:rsidRPr="0092364F">
        <w:rPr>
          <w:spacing w:val="-3"/>
          <w:lang w:val="it-IT"/>
        </w:rPr>
        <w:t xml:space="preserve"> </w:t>
      </w:r>
      <w:r w:rsidRPr="0092364F">
        <w:rPr>
          <w:lang w:val="it-IT"/>
        </w:rPr>
        <w:t>venuta</w:t>
      </w:r>
      <w:r w:rsidRPr="0092364F">
        <w:rPr>
          <w:spacing w:val="-2"/>
          <w:lang w:val="it-IT"/>
        </w:rPr>
        <w:t xml:space="preserve"> </w:t>
      </w:r>
      <w:r w:rsidRPr="0092364F">
        <w:rPr>
          <w:lang w:val="it-IT"/>
        </w:rPr>
        <w:t>a</w:t>
      </w:r>
      <w:r w:rsidRPr="0092364F">
        <w:rPr>
          <w:spacing w:val="-3"/>
          <w:lang w:val="it-IT"/>
        </w:rPr>
        <w:t xml:space="preserve"> </w:t>
      </w:r>
      <w:r w:rsidRPr="0092364F">
        <w:rPr>
          <w:lang w:val="it-IT"/>
        </w:rPr>
        <w:t xml:space="preserve">meno </w:t>
      </w:r>
      <w:r w:rsidRPr="0092364F">
        <w:rPr>
          <w:lang w:val="it-IT"/>
        </w:rPr>
        <w:t>delle presenze degli stagionali e le uscite per quiescenza, non si riescono a garantire i livelli di servizio nelle stazioni visto gli attuali</w:t>
      </w:r>
      <w:r w:rsidRPr="0092364F">
        <w:rPr>
          <w:spacing w:val="-9"/>
          <w:lang w:val="it-IT"/>
        </w:rPr>
        <w:t xml:space="preserve"> </w:t>
      </w:r>
      <w:r w:rsidRPr="0092364F">
        <w:rPr>
          <w:lang w:val="it-IT"/>
        </w:rPr>
        <w:t>organici.</w:t>
      </w:r>
    </w:p>
    <w:p w14:paraId="3F243B6B" w14:textId="77777777" w:rsidR="000552F0" w:rsidRPr="0092364F" w:rsidRDefault="0092364F">
      <w:pPr>
        <w:pStyle w:val="Corpotesto"/>
        <w:spacing w:before="199" w:line="276" w:lineRule="auto"/>
        <w:ind w:left="115" w:right="168"/>
        <w:jc w:val="both"/>
        <w:rPr>
          <w:lang w:val="it-IT"/>
        </w:rPr>
      </w:pPr>
      <w:r w:rsidRPr="0092364F">
        <w:rPr>
          <w:lang w:val="it-IT"/>
        </w:rPr>
        <w:t xml:space="preserve">Abbiamo sollecitato l’azienda con una nostra richiesta di incontro urgente datata 10 settembre ad </w:t>
      </w:r>
      <w:r w:rsidRPr="0092364F">
        <w:rPr>
          <w:lang w:val="it-IT"/>
        </w:rPr>
        <w:t>aprir</w:t>
      </w:r>
      <w:r w:rsidRPr="0092364F">
        <w:rPr>
          <w:lang w:val="it-IT"/>
        </w:rPr>
        <w:t>e un tavolo di trattativa, applicando l’accordo nazionale del 18 luglio 2018 finalizzato alla risoluzione della problematica.</w:t>
      </w:r>
    </w:p>
    <w:p w14:paraId="3F243B6C" w14:textId="77777777" w:rsidR="000552F0" w:rsidRPr="0092364F" w:rsidRDefault="0092364F">
      <w:pPr>
        <w:pStyle w:val="Corpotesto"/>
        <w:spacing w:before="198" w:line="276" w:lineRule="auto"/>
        <w:ind w:left="115" w:right="165"/>
        <w:jc w:val="both"/>
        <w:rPr>
          <w:lang w:val="it-IT"/>
        </w:rPr>
      </w:pPr>
      <w:r w:rsidRPr="0092364F">
        <w:rPr>
          <w:lang w:val="it-IT"/>
        </w:rPr>
        <w:t>Purtroppo</w:t>
      </w:r>
      <w:r w:rsidRPr="0092364F">
        <w:rPr>
          <w:spacing w:val="-13"/>
          <w:lang w:val="it-IT"/>
        </w:rPr>
        <w:t xml:space="preserve"> </w:t>
      </w:r>
      <w:r w:rsidRPr="0092364F">
        <w:rPr>
          <w:lang w:val="it-IT"/>
        </w:rPr>
        <w:t>in</w:t>
      </w:r>
      <w:r w:rsidRPr="0092364F">
        <w:rPr>
          <w:spacing w:val="-13"/>
          <w:lang w:val="it-IT"/>
        </w:rPr>
        <w:t xml:space="preserve"> </w:t>
      </w:r>
      <w:r w:rsidRPr="0092364F">
        <w:rPr>
          <w:lang w:val="it-IT"/>
        </w:rPr>
        <w:t>questi</w:t>
      </w:r>
      <w:r w:rsidRPr="0092364F">
        <w:rPr>
          <w:spacing w:val="-14"/>
          <w:lang w:val="it-IT"/>
        </w:rPr>
        <w:t xml:space="preserve"> </w:t>
      </w:r>
      <w:r w:rsidRPr="0092364F">
        <w:rPr>
          <w:lang w:val="it-IT"/>
        </w:rPr>
        <w:t>primi</w:t>
      </w:r>
      <w:r w:rsidRPr="0092364F">
        <w:rPr>
          <w:spacing w:val="-14"/>
          <w:lang w:val="it-IT"/>
        </w:rPr>
        <w:t xml:space="preserve"> </w:t>
      </w:r>
      <w:r w:rsidRPr="0092364F">
        <w:rPr>
          <w:lang w:val="it-IT"/>
        </w:rPr>
        <w:t>giorni</w:t>
      </w:r>
      <w:r w:rsidRPr="0092364F">
        <w:rPr>
          <w:spacing w:val="-14"/>
          <w:lang w:val="it-IT"/>
        </w:rPr>
        <w:t xml:space="preserve"> </w:t>
      </w:r>
      <w:r w:rsidRPr="0092364F">
        <w:rPr>
          <w:lang w:val="it-IT"/>
        </w:rPr>
        <w:t>del</w:t>
      </w:r>
      <w:r w:rsidRPr="0092364F">
        <w:rPr>
          <w:spacing w:val="-13"/>
          <w:lang w:val="it-IT"/>
        </w:rPr>
        <w:t xml:space="preserve"> </w:t>
      </w:r>
      <w:r w:rsidRPr="0092364F">
        <w:rPr>
          <w:lang w:val="it-IT"/>
        </w:rPr>
        <w:t>mese,</w:t>
      </w:r>
      <w:r w:rsidRPr="0092364F">
        <w:rPr>
          <w:spacing w:val="-12"/>
          <w:lang w:val="it-IT"/>
        </w:rPr>
        <w:t xml:space="preserve"> </w:t>
      </w:r>
      <w:r w:rsidRPr="0092364F">
        <w:rPr>
          <w:lang w:val="it-IT"/>
        </w:rPr>
        <w:t>come</w:t>
      </w:r>
      <w:r w:rsidRPr="0092364F">
        <w:rPr>
          <w:spacing w:val="-14"/>
          <w:lang w:val="it-IT"/>
        </w:rPr>
        <w:t xml:space="preserve"> </w:t>
      </w:r>
      <w:r w:rsidRPr="0092364F">
        <w:rPr>
          <w:lang w:val="it-IT"/>
        </w:rPr>
        <w:t>già</w:t>
      </w:r>
      <w:r w:rsidRPr="0092364F">
        <w:rPr>
          <w:spacing w:val="-13"/>
          <w:lang w:val="it-IT"/>
        </w:rPr>
        <w:t xml:space="preserve"> </w:t>
      </w:r>
      <w:r w:rsidRPr="0092364F">
        <w:rPr>
          <w:lang w:val="it-IT"/>
        </w:rPr>
        <w:t>successo</w:t>
      </w:r>
      <w:r w:rsidRPr="0092364F">
        <w:rPr>
          <w:spacing w:val="-13"/>
          <w:lang w:val="it-IT"/>
        </w:rPr>
        <w:t xml:space="preserve"> </w:t>
      </w:r>
      <w:r w:rsidRPr="0092364F">
        <w:rPr>
          <w:lang w:val="it-IT"/>
        </w:rPr>
        <w:t>nel</w:t>
      </w:r>
      <w:r w:rsidRPr="0092364F">
        <w:rPr>
          <w:spacing w:val="-14"/>
          <w:lang w:val="it-IT"/>
        </w:rPr>
        <w:t xml:space="preserve"> </w:t>
      </w:r>
      <w:r w:rsidRPr="0092364F">
        <w:rPr>
          <w:lang w:val="it-IT"/>
        </w:rPr>
        <w:t>mese</w:t>
      </w:r>
      <w:r w:rsidRPr="0092364F">
        <w:rPr>
          <w:spacing w:val="-10"/>
          <w:lang w:val="it-IT"/>
        </w:rPr>
        <w:t xml:space="preserve"> </w:t>
      </w:r>
      <w:r w:rsidRPr="0092364F">
        <w:rPr>
          <w:lang w:val="it-IT"/>
        </w:rPr>
        <w:t>di</w:t>
      </w:r>
      <w:r w:rsidRPr="0092364F">
        <w:rPr>
          <w:spacing w:val="-13"/>
          <w:lang w:val="it-IT"/>
        </w:rPr>
        <w:t xml:space="preserve"> </w:t>
      </w:r>
      <w:r w:rsidRPr="0092364F">
        <w:rPr>
          <w:lang w:val="it-IT"/>
        </w:rPr>
        <w:t>agosto,</w:t>
      </w:r>
      <w:r w:rsidRPr="0092364F">
        <w:rPr>
          <w:spacing w:val="-12"/>
          <w:lang w:val="it-IT"/>
        </w:rPr>
        <w:t xml:space="preserve"> </w:t>
      </w:r>
      <w:r w:rsidRPr="0092364F">
        <w:rPr>
          <w:lang w:val="it-IT"/>
        </w:rPr>
        <w:t>abbiamo</w:t>
      </w:r>
      <w:r w:rsidRPr="0092364F">
        <w:rPr>
          <w:spacing w:val="-18"/>
          <w:lang w:val="it-IT"/>
        </w:rPr>
        <w:t xml:space="preserve"> </w:t>
      </w:r>
      <w:r w:rsidRPr="0092364F">
        <w:rPr>
          <w:lang w:val="it-IT"/>
        </w:rPr>
        <w:t xml:space="preserve">riscontrato </w:t>
      </w:r>
      <w:r w:rsidRPr="0092364F">
        <w:rPr>
          <w:lang w:val="it-IT"/>
        </w:rPr>
        <w:t xml:space="preserve">il mancato rispetto dei turni esposti e trasmessi alle OOSS, lasciando esattori da soli nelle stazioni della cerchia cittadina, con produttività di 800 transiti pro capite, vedi Genova Est/Nervi </w:t>
      </w:r>
      <w:proofErr w:type="spellStart"/>
      <w:r w:rsidRPr="0092364F">
        <w:rPr>
          <w:lang w:val="it-IT"/>
        </w:rPr>
        <w:t>ecc</w:t>
      </w:r>
      <w:proofErr w:type="spellEnd"/>
      <w:r w:rsidRPr="0092364F">
        <w:rPr>
          <w:lang w:val="it-IT"/>
        </w:rPr>
        <w:t>, ricordiamo che le stazioni citate risentono delle proble</w:t>
      </w:r>
      <w:r w:rsidRPr="0092364F">
        <w:rPr>
          <w:lang w:val="it-IT"/>
        </w:rPr>
        <w:t>matiche dovute alla caduta del Morandi, e di conseguenza andrebbero maggiormente</w:t>
      </w:r>
      <w:r w:rsidRPr="0092364F">
        <w:rPr>
          <w:spacing w:val="-1"/>
          <w:lang w:val="it-IT"/>
        </w:rPr>
        <w:t xml:space="preserve"> </w:t>
      </w:r>
      <w:r w:rsidRPr="0092364F">
        <w:rPr>
          <w:lang w:val="it-IT"/>
        </w:rPr>
        <w:t>garantite.</w:t>
      </w:r>
    </w:p>
    <w:p w14:paraId="3F243B6D" w14:textId="77777777" w:rsidR="000552F0" w:rsidRPr="0092364F" w:rsidRDefault="0092364F">
      <w:pPr>
        <w:pStyle w:val="Titolo1"/>
        <w:spacing w:before="204" w:line="276" w:lineRule="auto"/>
        <w:ind w:right="165"/>
        <w:rPr>
          <w:u w:val="none"/>
          <w:lang w:val="it-IT"/>
        </w:rPr>
      </w:pPr>
      <w:r w:rsidRPr="0092364F">
        <w:rPr>
          <w:u w:val="thick"/>
          <w:lang w:val="it-IT"/>
        </w:rPr>
        <w:t>Infine ci giungono notizie di atti intimidatori nei confronti di lavoratori da parte di alcuni</w:t>
      </w:r>
      <w:r w:rsidRPr="0092364F">
        <w:rPr>
          <w:u w:val="none"/>
          <w:lang w:val="it-IT"/>
        </w:rPr>
        <w:t xml:space="preserve"> </w:t>
      </w:r>
      <w:r w:rsidRPr="0092364F">
        <w:rPr>
          <w:u w:val="thick"/>
          <w:lang w:val="it-IT"/>
        </w:rPr>
        <w:t xml:space="preserve">superiori, finalizzati al tentativo di boicottare lo sciopero, se </w:t>
      </w:r>
      <w:proofErr w:type="spellStart"/>
      <w:r w:rsidRPr="0092364F">
        <w:rPr>
          <w:u w:val="thick"/>
          <w:lang w:val="it-IT"/>
        </w:rPr>
        <w:t>cosi</w:t>
      </w:r>
      <w:proofErr w:type="spellEnd"/>
      <w:r w:rsidRPr="0092364F">
        <w:rPr>
          <w:u w:val="thick"/>
          <w:lang w:val="it-IT"/>
        </w:rPr>
        <w:t xml:space="preserve"> fosse, ricordiamo agli stessi che</w:t>
      </w:r>
      <w:r w:rsidRPr="0092364F">
        <w:rPr>
          <w:u w:val="none"/>
          <w:lang w:val="it-IT"/>
        </w:rPr>
        <w:t xml:space="preserve"> </w:t>
      </w:r>
      <w:r w:rsidRPr="0092364F">
        <w:rPr>
          <w:u w:val="thick"/>
          <w:lang w:val="it-IT"/>
        </w:rPr>
        <w:t>il</w:t>
      </w:r>
      <w:r w:rsidRPr="0092364F">
        <w:rPr>
          <w:spacing w:val="21"/>
          <w:u w:val="thick"/>
          <w:lang w:val="it-IT"/>
        </w:rPr>
        <w:t xml:space="preserve"> </w:t>
      </w:r>
      <w:r w:rsidRPr="0092364F">
        <w:rPr>
          <w:u w:val="thick"/>
          <w:lang w:val="it-IT"/>
        </w:rPr>
        <w:t>diritto</w:t>
      </w:r>
      <w:r w:rsidRPr="0092364F">
        <w:rPr>
          <w:spacing w:val="22"/>
          <w:u w:val="thick"/>
          <w:lang w:val="it-IT"/>
        </w:rPr>
        <w:t xml:space="preserve"> </w:t>
      </w:r>
      <w:r w:rsidRPr="0092364F">
        <w:rPr>
          <w:u w:val="thick"/>
          <w:lang w:val="it-IT"/>
        </w:rPr>
        <w:t>di</w:t>
      </w:r>
      <w:r w:rsidRPr="0092364F">
        <w:rPr>
          <w:spacing w:val="21"/>
          <w:u w:val="thick"/>
          <w:lang w:val="it-IT"/>
        </w:rPr>
        <w:t xml:space="preserve"> </w:t>
      </w:r>
      <w:r w:rsidRPr="0092364F">
        <w:rPr>
          <w:u w:val="thick"/>
          <w:lang w:val="it-IT"/>
        </w:rPr>
        <w:t>sciopero</w:t>
      </w:r>
      <w:r w:rsidRPr="0092364F">
        <w:rPr>
          <w:spacing w:val="22"/>
          <w:u w:val="thick"/>
          <w:lang w:val="it-IT"/>
        </w:rPr>
        <w:t xml:space="preserve"> </w:t>
      </w:r>
      <w:r w:rsidRPr="0092364F">
        <w:rPr>
          <w:u w:val="thick"/>
          <w:lang w:val="it-IT"/>
        </w:rPr>
        <w:t>e</w:t>
      </w:r>
      <w:r w:rsidRPr="0092364F">
        <w:rPr>
          <w:spacing w:val="22"/>
          <w:u w:val="thick"/>
          <w:lang w:val="it-IT"/>
        </w:rPr>
        <w:t xml:space="preserve"> </w:t>
      </w:r>
      <w:r w:rsidRPr="0092364F">
        <w:rPr>
          <w:u w:val="thick"/>
          <w:lang w:val="it-IT"/>
        </w:rPr>
        <w:t>garantito</w:t>
      </w:r>
      <w:r w:rsidRPr="0092364F">
        <w:rPr>
          <w:spacing w:val="22"/>
          <w:u w:val="thick"/>
          <w:lang w:val="it-IT"/>
        </w:rPr>
        <w:t xml:space="preserve"> </w:t>
      </w:r>
      <w:r w:rsidRPr="0092364F">
        <w:rPr>
          <w:u w:val="thick"/>
          <w:lang w:val="it-IT"/>
        </w:rPr>
        <w:t>da</w:t>
      </w:r>
      <w:r w:rsidRPr="0092364F">
        <w:rPr>
          <w:spacing w:val="22"/>
          <w:u w:val="thick"/>
          <w:lang w:val="it-IT"/>
        </w:rPr>
        <w:t xml:space="preserve"> </w:t>
      </w:r>
      <w:r w:rsidRPr="0092364F">
        <w:rPr>
          <w:u w:val="thick"/>
          <w:lang w:val="it-IT"/>
        </w:rPr>
        <w:t>norme</w:t>
      </w:r>
      <w:r w:rsidRPr="0092364F">
        <w:rPr>
          <w:spacing w:val="21"/>
          <w:u w:val="thick"/>
          <w:lang w:val="it-IT"/>
        </w:rPr>
        <w:t xml:space="preserve"> </w:t>
      </w:r>
      <w:r w:rsidRPr="0092364F">
        <w:rPr>
          <w:u w:val="thick"/>
          <w:lang w:val="it-IT"/>
        </w:rPr>
        <w:t>e</w:t>
      </w:r>
      <w:r w:rsidRPr="0092364F">
        <w:rPr>
          <w:spacing w:val="21"/>
          <w:u w:val="thick"/>
          <w:lang w:val="it-IT"/>
        </w:rPr>
        <w:t xml:space="preserve"> </w:t>
      </w:r>
      <w:r w:rsidRPr="0092364F">
        <w:rPr>
          <w:u w:val="thick"/>
          <w:lang w:val="it-IT"/>
        </w:rPr>
        <w:t>leggi</w:t>
      </w:r>
      <w:r w:rsidRPr="0092364F">
        <w:rPr>
          <w:spacing w:val="26"/>
          <w:u w:val="thick"/>
          <w:lang w:val="it-IT"/>
        </w:rPr>
        <w:t xml:space="preserve"> </w:t>
      </w:r>
      <w:r w:rsidRPr="0092364F">
        <w:rPr>
          <w:u w:val="thick"/>
          <w:lang w:val="it-IT"/>
        </w:rPr>
        <w:t>attu</w:t>
      </w:r>
      <w:r w:rsidRPr="0092364F">
        <w:rPr>
          <w:u w:val="thick"/>
          <w:lang w:val="it-IT"/>
        </w:rPr>
        <w:t>almente</w:t>
      </w:r>
      <w:r w:rsidRPr="0092364F">
        <w:rPr>
          <w:spacing w:val="22"/>
          <w:u w:val="thick"/>
          <w:lang w:val="it-IT"/>
        </w:rPr>
        <w:t xml:space="preserve"> </w:t>
      </w:r>
      <w:r w:rsidRPr="0092364F">
        <w:rPr>
          <w:u w:val="thick"/>
          <w:lang w:val="it-IT"/>
        </w:rPr>
        <w:t>in</w:t>
      </w:r>
      <w:r w:rsidRPr="0092364F">
        <w:rPr>
          <w:spacing w:val="24"/>
          <w:u w:val="thick"/>
          <w:lang w:val="it-IT"/>
        </w:rPr>
        <w:t xml:space="preserve"> </w:t>
      </w:r>
      <w:r w:rsidRPr="0092364F">
        <w:rPr>
          <w:u w:val="thick"/>
          <w:lang w:val="it-IT"/>
        </w:rPr>
        <w:t>essere,</w:t>
      </w:r>
      <w:r w:rsidRPr="0092364F">
        <w:rPr>
          <w:spacing w:val="22"/>
          <w:u w:val="thick"/>
          <w:lang w:val="it-IT"/>
        </w:rPr>
        <w:t xml:space="preserve"> </w:t>
      </w:r>
      <w:r w:rsidRPr="0092364F">
        <w:rPr>
          <w:u w:val="thick"/>
          <w:lang w:val="it-IT"/>
        </w:rPr>
        <w:t xml:space="preserve">invitando </w:t>
      </w:r>
      <w:r w:rsidRPr="0092364F">
        <w:rPr>
          <w:spacing w:val="45"/>
          <w:u w:val="thick"/>
          <w:lang w:val="it-IT"/>
        </w:rPr>
        <w:t xml:space="preserve"> </w:t>
      </w:r>
      <w:r w:rsidRPr="0092364F">
        <w:rPr>
          <w:u w:val="thick"/>
          <w:lang w:val="it-IT"/>
        </w:rPr>
        <w:t>gli</w:t>
      </w:r>
      <w:r w:rsidRPr="0092364F">
        <w:rPr>
          <w:spacing w:val="22"/>
          <w:u w:val="thick"/>
          <w:lang w:val="it-IT"/>
        </w:rPr>
        <w:t xml:space="preserve"> </w:t>
      </w:r>
      <w:r w:rsidRPr="0092364F">
        <w:rPr>
          <w:u w:val="thick"/>
          <w:lang w:val="it-IT"/>
        </w:rPr>
        <w:t>stessi</w:t>
      </w:r>
      <w:r w:rsidRPr="0092364F">
        <w:rPr>
          <w:spacing w:val="21"/>
          <w:u w:val="thick"/>
          <w:lang w:val="it-IT"/>
        </w:rPr>
        <w:t xml:space="preserve"> </w:t>
      </w:r>
      <w:r w:rsidRPr="0092364F">
        <w:rPr>
          <w:u w:val="thick"/>
          <w:lang w:val="it-IT"/>
        </w:rPr>
        <w:t>ad</w:t>
      </w:r>
    </w:p>
    <w:p w14:paraId="3F243B6E" w14:textId="77777777" w:rsidR="000552F0" w:rsidRPr="0092364F" w:rsidRDefault="0092364F">
      <w:pPr>
        <w:spacing w:line="274" w:lineRule="exact"/>
        <w:ind w:left="115"/>
        <w:jc w:val="both"/>
        <w:rPr>
          <w:b/>
          <w:i/>
          <w:sz w:val="24"/>
          <w:lang w:val="it-IT"/>
        </w:rPr>
      </w:pPr>
      <w:r w:rsidRPr="0092364F">
        <w:rPr>
          <w:spacing w:val="-60"/>
          <w:sz w:val="24"/>
          <w:u w:val="thick"/>
          <w:lang w:val="it-IT"/>
        </w:rPr>
        <w:t xml:space="preserve"> </w:t>
      </w:r>
      <w:r w:rsidRPr="0092364F">
        <w:rPr>
          <w:b/>
          <w:i/>
          <w:sz w:val="24"/>
          <w:u w:val="thick"/>
          <w:lang w:val="it-IT"/>
        </w:rPr>
        <w:t xml:space="preserve">abbandonare </w:t>
      </w:r>
      <w:r w:rsidRPr="0092364F">
        <w:rPr>
          <w:b/>
          <w:i/>
          <w:spacing w:val="23"/>
          <w:sz w:val="24"/>
          <w:u w:val="thick"/>
          <w:lang w:val="it-IT"/>
        </w:rPr>
        <w:t xml:space="preserve"> </w:t>
      </w:r>
      <w:r w:rsidRPr="0092364F">
        <w:rPr>
          <w:b/>
          <w:i/>
          <w:sz w:val="24"/>
          <w:u w:val="thick"/>
          <w:lang w:val="it-IT"/>
        </w:rPr>
        <w:t xml:space="preserve">il </w:t>
      </w:r>
      <w:r w:rsidRPr="0092364F">
        <w:rPr>
          <w:b/>
          <w:i/>
          <w:spacing w:val="24"/>
          <w:sz w:val="24"/>
          <w:u w:val="thick"/>
          <w:lang w:val="it-IT"/>
        </w:rPr>
        <w:t xml:space="preserve"> </w:t>
      </w:r>
      <w:r w:rsidRPr="0092364F">
        <w:rPr>
          <w:b/>
          <w:i/>
          <w:sz w:val="24"/>
          <w:u w:val="thick"/>
          <w:lang w:val="it-IT"/>
        </w:rPr>
        <w:t xml:space="preserve">proprio </w:t>
      </w:r>
      <w:r w:rsidRPr="0092364F">
        <w:rPr>
          <w:b/>
          <w:i/>
          <w:spacing w:val="25"/>
          <w:sz w:val="24"/>
          <w:u w:val="thick"/>
          <w:lang w:val="it-IT"/>
        </w:rPr>
        <w:t xml:space="preserve"> </w:t>
      </w:r>
      <w:r w:rsidRPr="0092364F">
        <w:rPr>
          <w:b/>
          <w:i/>
          <w:sz w:val="24"/>
          <w:u w:val="thick"/>
          <w:lang w:val="it-IT"/>
        </w:rPr>
        <w:t xml:space="preserve">l’individualismo </w:t>
      </w:r>
      <w:r w:rsidRPr="0092364F">
        <w:rPr>
          <w:b/>
          <w:i/>
          <w:spacing w:val="25"/>
          <w:sz w:val="24"/>
          <w:u w:val="thick"/>
          <w:lang w:val="it-IT"/>
        </w:rPr>
        <w:t xml:space="preserve"> </w:t>
      </w:r>
      <w:r w:rsidRPr="0092364F">
        <w:rPr>
          <w:b/>
          <w:i/>
          <w:sz w:val="24"/>
          <w:u w:val="thick"/>
          <w:lang w:val="it-IT"/>
        </w:rPr>
        <w:t xml:space="preserve">e </w:t>
      </w:r>
      <w:r w:rsidRPr="0092364F">
        <w:rPr>
          <w:b/>
          <w:i/>
          <w:spacing w:val="23"/>
          <w:sz w:val="24"/>
          <w:u w:val="thick"/>
          <w:lang w:val="it-IT"/>
        </w:rPr>
        <w:t xml:space="preserve"> </w:t>
      </w:r>
      <w:r w:rsidRPr="0092364F">
        <w:rPr>
          <w:b/>
          <w:i/>
          <w:sz w:val="24"/>
          <w:u w:val="thick"/>
          <w:lang w:val="it-IT"/>
        </w:rPr>
        <w:t xml:space="preserve">di </w:t>
      </w:r>
      <w:r w:rsidRPr="0092364F">
        <w:rPr>
          <w:b/>
          <w:i/>
          <w:spacing w:val="24"/>
          <w:sz w:val="24"/>
          <w:u w:val="thick"/>
          <w:lang w:val="it-IT"/>
        </w:rPr>
        <w:t xml:space="preserve"> </w:t>
      </w:r>
      <w:r w:rsidRPr="0092364F">
        <w:rPr>
          <w:b/>
          <w:i/>
          <w:sz w:val="24"/>
          <w:u w:val="thick"/>
          <w:lang w:val="it-IT"/>
        </w:rPr>
        <w:t xml:space="preserve">riappropriarsi </w:t>
      </w:r>
      <w:r w:rsidRPr="0092364F">
        <w:rPr>
          <w:b/>
          <w:i/>
          <w:spacing w:val="24"/>
          <w:sz w:val="24"/>
          <w:u w:val="thick"/>
          <w:lang w:val="it-IT"/>
        </w:rPr>
        <w:t xml:space="preserve"> </w:t>
      </w:r>
      <w:r w:rsidRPr="0092364F">
        <w:rPr>
          <w:b/>
          <w:i/>
          <w:sz w:val="24"/>
          <w:u w:val="thick"/>
          <w:lang w:val="it-IT"/>
        </w:rPr>
        <w:t xml:space="preserve">del </w:t>
      </w:r>
      <w:r w:rsidRPr="0092364F">
        <w:rPr>
          <w:b/>
          <w:i/>
          <w:spacing w:val="23"/>
          <w:sz w:val="24"/>
          <w:u w:val="thick"/>
          <w:lang w:val="it-IT"/>
        </w:rPr>
        <w:t xml:space="preserve"> </w:t>
      </w:r>
      <w:r w:rsidRPr="0092364F">
        <w:rPr>
          <w:b/>
          <w:i/>
          <w:sz w:val="24"/>
          <w:u w:val="thick"/>
          <w:lang w:val="it-IT"/>
        </w:rPr>
        <w:t xml:space="preserve">senso </w:t>
      </w:r>
      <w:r w:rsidRPr="0092364F">
        <w:rPr>
          <w:b/>
          <w:i/>
          <w:spacing w:val="25"/>
          <w:sz w:val="24"/>
          <w:u w:val="thick"/>
          <w:lang w:val="it-IT"/>
        </w:rPr>
        <w:t xml:space="preserve"> </w:t>
      </w:r>
      <w:r w:rsidRPr="0092364F">
        <w:rPr>
          <w:b/>
          <w:i/>
          <w:sz w:val="24"/>
          <w:u w:val="thick"/>
          <w:lang w:val="it-IT"/>
        </w:rPr>
        <w:t xml:space="preserve">di </w:t>
      </w:r>
      <w:r w:rsidRPr="0092364F">
        <w:rPr>
          <w:b/>
          <w:i/>
          <w:spacing w:val="24"/>
          <w:sz w:val="24"/>
          <w:u w:val="thick"/>
          <w:lang w:val="it-IT"/>
        </w:rPr>
        <w:t xml:space="preserve"> </w:t>
      </w:r>
      <w:r w:rsidRPr="0092364F">
        <w:rPr>
          <w:b/>
          <w:i/>
          <w:sz w:val="24"/>
          <w:u w:val="thick"/>
          <w:lang w:val="it-IT"/>
        </w:rPr>
        <w:t xml:space="preserve">comunione </w:t>
      </w:r>
      <w:r w:rsidRPr="0092364F">
        <w:rPr>
          <w:b/>
          <w:i/>
          <w:spacing w:val="24"/>
          <w:sz w:val="24"/>
          <w:u w:val="thick"/>
          <w:lang w:val="it-IT"/>
        </w:rPr>
        <w:t xml:space="preserve"> </w:t>
      </w:r>
      <w:r w:rsidRPr="0092364F">
        <w:rPr>
          <w:b/>
          <w:i/>
          <w:sz w:val="24"/>
          <w:u w:val="thick"/>
          <w:lang w:val="it-IT"/>
        </w:rPr>
        <w:t xml:space="preserve">e </w:t>
      </w:r>
      <w:r w:rsidRPr="0092364F">
        <w:rPr>
          <w:b/>
          <w:i/>
          <w:spacing w:val="23"/>
          <w:sz w:val="24"/>
          <w:u w:val="thick"/>
          <w:lang w:val="it-IT"/>
        </w:rPr>
        <w:t xml:space="preserve"> </w:t>
      </w:r>
      <w:r w:rsidRPr="0092364F">
        <w:rPr>
          <w:b/>
          <w:i/>
          <w:sz w:val="24"/>
          <w:u w:val="thick"/>
          <w:lang w:val="it-IT"/>
        </w:rPr>
        <w:t>di</w:t>
      </w:r>
    </w:p>
    <w:p w14:paraId="3F243B6F" w14:textId="77777777" w:rsidR="000552F0" w:rsidRPr="0092364F" w:rsidRDefault="0092364F">
      <w:pPr>
        <w:spacing w:before="43"/>
        <w:ind w:left="115"/>
        <w:jc w:val="both"/>
        <w:rPr>
          <w:b/>
          <w:i/>
          <w:sz w:val="24"/>
          <w:lang w:val="it-IT"/>
        </w:rPr>
      </w:pPr>
      <w:r w:rsidRPr="0092364F">
        <w:rPr>
          <w:spacing w:val="-60"/>
          <w:sz w:val="24"/>
          <w:u w:val="thick"/>
          <w:lang w:val="it-IT"/>
        </w:rPr>
        <w:t xml:space="preserve"> </w:t>
      </w:r>
      <w:r w:rsidRPr="0092364F">
        <w:rPr>
          <w:b/>
          <w:i/>
          <w:sz w:val="24"/>
          <w:u w:val="thick"/>
          <w:lang w:val="it-IT"/>
        </w:rPr>
        <w:t>solidarietà…Perduta.</w:t>
      </w:r>
    </w:p>
    <w:p w14:paraId="3F243B70" w14:textId="77777777" w:rsidR="000552F0" w:rsidRPr="0092364F" w:rsidRDefault="000552F0">
      <w:pPr>
        <w:pStyle w:val="Corpotesto"/>
        <w:spacing w:before="10"/>
        <w:rPr>
          <w:b/>
          <w:sz w:val="20"/>
          <w:lang w:val="it-IT"/>
        </w:rPr>
      </w:pPr>
    </w:p>
    <w:p w14:paraId="3F243B71" w14:textId="77777777" w:rsidR="000552F0" w:rsidRPr="0092364F" w:rsidRDefault="0092364F">
      <w:pPr>
        <w:spacing w:line="276" w:lineRule="auto"/>
        <w:ind w:left="115" w:right="171"/>
        <w:jc w:val="both"/>
        <w:rPr>
          <w:b/>
          <w:i/>
          <w:sz w:val="24"/>
          <w:lang w:val="it-IT"/>
        </w:rPr>
      </w:pPr>
      <w:r w:rsidRPr="0092364F">
        <w:rPr>
          <w:sz w:val="24"/>
          <w:lang w:val="it-IT"/>
        </w:rPr>
        <w:t xml:space="preserve">Tale atteggiamento Aziendale, Purtroppo nostro malgrado, ci obbliga ad </w:t>
      </w:r>
      <w:r w:rsidRPr="0092364F">
        <w:rPr>
          <w:i/>
          <w:sz w:val="24"/>
          <w:lang w:val="it-IT"/>
        </w:rPr>
        <w:t xml:space="preserve">attivare l’unico strumento immediato di dissuasione necessario a tutelare la sicurezza, la salute e la dignità dei lavoratori del comparto esazione, </w:t>
      </w:r>
      <w:r w:rsidRPr="0092364F">
        <w:rPr>
          <w:b/>
          <w:i/>
          <w:sz w:val="24"/>
          <w:u w:val="thick"/>
          <w:lang w:val="it-IT"/>
        </w:rPr>
        <w:t>proclamando immediato.</w:t>
      </w:r>
    </w:p>
    <w:p w14:paraId="3F243B72" w14:textId="77777777" w:rsidR="000552F0" w:rsidRPr="0092364F" w:rsidRDefault="000552F0">
      <w:pPr>
        <w:pStyle w:val="Corpotesto"/>
        <w:rPr>
          <w:b/>
          <w:sz w:val="20"/>
          <w:lang w:val="it-IT"/>
        </w:rPr>
      </w:pPr>
    </w:p>
    <w:p w14:paraId="3F243B77" w14:textId="77777777" w:rsidR="000552F0" w:rsidRPr="0092364F" w:rsidRDefault="000552F0">
      <w:pPr>
        <w:pStyle w:val="Corpotesto"/>
        <w:spacing w:before="2"/>
        <w:rPr>
          <w:rFonts w:ascii="Arial"/>
          <w:b/>
          <w:sz w:val="9"/>
          <w:lang w:val="it-IT"/>
        </w:rPr>
      </w:pPr>
      <w:bookmarkStart w:id="0" w:name="_GoBack"/>
      <w:bookmarkEnd w:id="0"/>
    </w:p>
    <w:p w14:paraId="3F243B78" w14:textId="77777777" w:rsidR="000552F0" w:rsidRDefault="0092364F">
      <w:pPr>
        <w:spacing w:before="93"/>
        <w:ind w:left="115"/>
        <w:rPr>
          <w:rFonts w:ascii="Arial"/>
        </w:rPr>
      </w:pPr>
      <w:r>
        <w:rPr>
          <w:rFonts w:ascii="Arial"/>
        </w:rPr>
        <w:t>Genova, 13/10/2019</w:t>
      </w:r>
    </w:p>
    <w:p w14:paraId="3F243B79" w14:textId="77777777" w:rsidR="000552F0" w:rsidRDefault="000552F0">
      <w:pPr>
        <w:pStyle w:val="Corpotesto"/>
        <w:rPr>
          <w:rFonts w:ascii="Arial"/>
          <w:i w:val="0"/>
          <w:sz w:val="21"/>
        </w:rPr>
      </w:pPr>
    </w:p>
    <w:p w14:paraId="3F243B7A" w14:textId="77777777" w:rsidR="000552F0" w:rsidRDefault="0092364F">
      <w:pPr>
        <w:ind w:left="6048"/>
        <w:rPr>
          <w:rFonts w:ascii="Trebuchet MS" w:hAnsi="Trebuchet MS"/>
          <w:i/>
        </w:rPr>
      </w:pPr>
      <w:r>
        <w:rPr>
          <w:rFonts w:ascii="Trebuchet MS" w:hAnsi="Trebuchet MS"/>
          <w:i/>
        </w:rPr>
        <w:t xml:space="preserve">Per le </w:t>
      </w:r>
      <w:proofErr w:type="spellStart"/>
      <w:r>
        <w:rPr>
          <w:rFonts w:ascii="Trebuchet MS" w:hAnsi="Trebuchet MS"/>
          <w:i/>
        </w:rPr>
        <w:t>Rsa</w:t>
      </w:r>
      <w:proofErr w:type="spellEnd"/>
      <w:r>
        <w:rPr>
          <w:rFonts w:ascii="Trebuchet MS" w:hAnsi="Trebuchet MS"/>
          <w:i/>
        </w:rPr>
        <w:t xml:space="preserve"> 1° </w:t>
      </w:r>
      <w:proofErr w:type="spellStart"/>
      <w:r>
        <w:rPr>
          <w:rFonts w:ascii="Trebuchet MS" w:hAnsi="Trebuchet MS"/>
          <w:i/>
        </w:rPr>
        <w:t>Tronco</w:t>
      </w:r>
      <w:proofErr w:type="spellEnd"/>
    </w:p>
    <w:p w14:paraId="3F243B7B" w14:textId="77777777" w:rsidR="000552F0" w:rsidRDefault="000552F0">
      <w:pPr>
        <w:pStyle w:val="Corpotesto"/>
        <w:spacing w:before="8"/>
        <w:rPr>
          <w:rFonts w:ascii="Trebuchet MS"/>
          <w:sz w:val="21"/>
        </w:rPr>
      </w:pPr>
    </w:p>
    <w:tbl>
      <w:tblPr>
        <w:tblStyle w:val="TableNormal"/>
        <w:tblW w:w="0" w:type="auto"/>
        <w:tblInd w:w="5517" w:type="dxa"/>
        <w:tblLayout w:type="fixed"/>
        <w:tblLook w:val="01E0" w:firstRow="1" w:lastRow="1" w:firstColumn="1" w:lastColumn="1" w:noHBand="0" w:noVBand="0"/>
      </w:tblPr>
      <w:tblGrid>
        <w:gridCol w:w="897"/>
        <w:gridCol w:w="1068"/>
        <w:gridCol w:w="1395"/>
        <w:gridCol w:w="933"/>
      </w:tblGrid>
      <w:tr w:rsidR="000552F0" w14:paraId="3F243B80" w14:textId="77777777">
        <w:trPr>
          <w:trHeight w:val="289"/>
        </w:trPr>
        <w:tc>
          <w:tcPr>
            <w:tcW w:w="897" w:type="dxa"/>
          </w:tcPr>
          <w:p w14:paraId="3F243B7C" w14:textId="77777777" w:rsidR="000552F0" w:rsidRDefault="0092364F">
            <w:pPr>
              <w:pStyle w:val="TableParagraph"/>
              <w:ind w:left="50"/>
              <w:jc w:val="left"/>
              <w:rPr>
                <w:i/>
              </w:rPr>
            </w:pPr>
            <w:proofErr w:type="spellStart"/>
            <w:r>
              <w:rPr>
                <w:i/>
                <w:w w:val="90"/>
              </w:rPr>
              <w:t>Filt-Cgil</w:t>
            </w:r>
            <w:proofErr w:type="spellEnd"/>
          </w:p>
        </w:tc>
        <w:tc>
          <w:tcPr>
            <w:tcW w:w="1068" w:type="dxa"/>
          </w:tcPr>
          <w:p w14:paraId="3F243B7D" w14:textId="77777777" w:rsidR="000552F0" w:rsidRDefault="0092364F">
            <w:pPr>
              <w:pStyle w:val="TableParagraph"/>
              <w:ind w:right="197"/>
              <w:rPr>
                <w:i/>
              </w:rPr>
            </w:pPr>
            <w:r>
              <w:rPr>
                <w:i/>
                <w:w w:val="80"/>
              </w:rPr>
              <w:t>Fit-</w:t>
            </w:r>
            <w:proofErr w:type="spellStart"/>
            <w:r>
              <w:rPr>
                <w:i/>
                <w:w w:val="80"/>
              </w:rPr>
              <w:t>Cisl</w:t>
            </w:r>
            <w:proofErr w:type="spellEnd"/>
          </w:p>
        </w:tc>
        <w:tc>
          <w:tcPr>
            <w:tcW w:w="1395" w:type="dxa"/>
          </w:tcPr>
          <w:p w14:paraId="3F243B7E" w14:textId="77777777" w:rsidR="000552F0" w:rsidRDefault="0092364F">
            <w:pPr>
              <w:pStyle w:val="TableParagraph"/>
              <w:ind w:left="136" w:right="82"/>
              <w:jc w:val="center"/>
              <w:rPr>
                <w:i/>
              </w:rPr>
            </w:pPr>
            <w:proofErr w:type="spellStart"/>
            <w:r>
              <w:rPr>
                <w:i/>
                <w:w w:val="95"/>
              </w:rPr>
              <w:t>UilTrasporti</w:t>
            </w:r>
            <w:proofErr w:type="spellEnd"/>
          </w:p>
        </w:tc>
        <w:tc>
          <w:tcPr>
            <w:tcW w:w="933" w:type="dxa"/>
          </w:tcPr>
          <w:p w14:paraId="3F243B7F" w14:textId="77777777" w:rsidR="000552F0" w:rsidRDefault="0092364F">
            <w:pPr>
              <w:pStyle w:val="TableParagraph"/>
              <w:ind w:right="51"/>
              <w:rPr>
                <w:i/>
              </w:rPr>
            </w:pPr>
            <w:r>
              <w:rPr>
                <w:i/>
                <w:w w:val="90"/>
              </w:rPr>
              <w:t xml:space="preserve">Sla </w:t>
            </w:r>
            <w:proofErr w:type="spellStart"/>
            <w:r>
              <w:rPr>
                <w:i/>
                <w:w w:val="90"/>
              </w:rPr>
              <w:t>Cisal</w:t>
            </w:r>
            <w:proofErr w:type="spellEnd"/>
          </w:p>
        </w:tc>
      </w:tr>
      <w:tr w:rsidR="000552F0" w14:paraId="3F243B85" w14:textId="77777777">
        <w:trPr>
          <w:trHeight w:val="289"/>
        </w:trPr>
        <w:tc>
          <w:tcPr>
            <w:tcW w:w="897" w:type="dxa"/>
          </w:tcPr>
          <w:p w14:paraId="3F243B81" w14:textId="77777777" w:rsidR="000552F0" w:rsidRDefault="0092364F">
            <w:pPr>
              <w:pStyle w:val="TableParagraph"/>
              <w:spacing w:before="23" w:line="246" w:lineRule="exact"/>
              <w:ind w:left="75"/>
              <w:jc w:val="left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Noris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068" w:type="dxa"/>
          </w:tcPr>
          <w:p w14:paraId="3F243B82" w14:textId="77777777" w:rsidR="000552F0" w:rsidRDefault="0092364F">
            <w:pPr>
              <w:pStyle w:val="TableParagraph"/>
              <w:spacing w:before="23" w:line="246" w:lineRule="exact"/>
              <w:ind w:right="232"/>
              <w:rPr>
                <w:i/>
              </w:rPr>
            </w:pPr>
            <w:r>
              <w:rPr>
                <w:i/>
                <w:w w:val="85"/>
              </w:rPr>
              <w:t>(</w:t>
            </w:r>
            <w:proofErr w:type="spellStart"/>
            <w:r>
              <w:rPr>
                <w:i/>
                <w:w w:val="85"/>
              </w:rPr>
              <w:t>Sgotti</w:t>
            </w:r>
            <w:proofErr w:type="spellEnd"/>
            <w:r>
              <w:rPr>
                <w:i/>
                <w:w w:val="85"/>
              </w:rPr>
              <w:t>)</w:t>
            </w:r>
          </w:p>
        </w:tc>
        <w:tc>
          <w:tcPr>
            <w:tcW w:w="1395" w:type="dxa"/>
          </w:tcPr>
          <w:p w14:paraId="3F243B83" w14:textId="77777777" w:rsidR="000552F0" w:rsidRDefault="0092364F">
            <w:pPr>
              <w:pStyle w:val="TableParagraph"/>
              <w:spacing w:before="23" w:line="246" w:lineRule="exact"/>
              <w:ind w:left="46" w:right="82"/>
              <w:jc w:val="center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Carrea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933" w:type="dxa"/>
          </w:tcPr>
          <w:p w14:paraId="3F243B84" w14:textId="77777777" w:rsidR="000552F0" w:rsidRDefault="0092364F">
            <w:pPr>
              <w:pStyle w:val="TableParagraph"/>
              <w:spacing w:before="23" w:line="246" w:lineRule="exact"/>
              <w:ind w:right="46"/>
              <w:rPr>
                <w:i/>
              </w:rPr>
            </w:pPr>
            <w:r>
              <w:rPr>
                <w:i/>
                <w:w w:val="85"/>
              </w:rPr>
              <w:t>(</w:t>
            </w:r>
            <w:proofErr w:type="spellStart"/>
            <w:r>
              <w:rPr>
                <w:i/>
                <w:w w:val="85"/>
              </w:rPr>
              <w:t>Foddai</w:t>
            </w:r>
            <w:proofErr w:type="spellEnd"/>
            <w:r>
              <w:rPr>
                <w:i/>
                <w:w w:val="85"/>
              </w:rPr>
              <w:t>)</w:t>
            </w:r>
          </w:p>
        </w:tc>
      </w:tr>
    </w:tbl>
    <w:p w14:paraId="3F243B86" w14:textId="77777777" w:rsidR="00000000" w:rsidRDefault="0092364F"/>
    <w:sectPr w:rsidR="00000000">
      <w:pgSz w:w="1191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2F0"/>
    <w:rsid w:val="000552F0"/>
    <w:rsid w:val="0092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43B5F"/>
  <w15:docId w15:val="{F7552B27-0DBB-489B-B5BF-FC3FCFB4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Titolo1">
    <w:name w:val="heading 1"/>
    <w:basedOn w:val="Normale"/>
    <w:uiPriority w:val="9"/>
    <w:qFormat/>
    <w:pPr>
      <w:ind w:left="115"/>
      <w:jc w:val="both"/>
      <w:outlineLvl w:val="0"/>
    </w:pPr>
    <w:rPr>
      <w:b/>
      <w:bCs/>
      <w:i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3"/>
      <w:jc w:val="right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V.Antonio</dc:creator>
  <cp:lastModifiedBy>paolo.collini@alice.it</cp:lastModifiedBy>
  <cp:revision>2</cp:revision>
  <dcterms:created xsi:type="dcterms:W3CDTF">2019-10-14T14:03:00Z</dcterms:created>
  <dcterms:modified xsi:type="dcterms:W3CDTF">2019-10-14T14:04:00Z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2019-10-14T00:00:00Z</vt:filetime>
  </property>
</Properties>
</file>