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66AD" w:rsidRDefault="00C766AD" w:rsidP="00C766AD">
      <w:pPr>
        <w:tabs>
          <w:tab w:val="left" w:pos="405"/>
          <w:tab w:val="center" w:pos="5130"/>
        </w:tabs>
        <w:ind w:right="-622"/>
        <w:jc w:val="center"/>
        <w:rPr>
          <w:sz w:val="26"/>
          <w:szCs w:val="26"/>
        </w:rPr>
      </w:pPr>
      <w:bookmarkStart w:id="0" w:name="_GoBack"/>
      <w:bookmarkEnd w:id="0"/>
      <w:r>
        <w:rPr>
          <w:noProof/>
          <w:lang w:eastAsia="it-IT"/>
        </w:rPr>
        <w:drawing>
          <wp:inline distT="0" distB="0" distL="0" distR="0">
            <wp:extent cx="532765" cy="516890"/>
            <wp:effectExtent l="19050" t="0" r="635" b="0"/>
            <wp:docPr id="1" name="Immagine 1" descr="Descrizione: Descrizione: http://www.filtcgil.it/Immagini/logo_piatt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Descrizione: Descrizione: http://www.filtcgil.it/Immagini/logo_piatto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765" cy="516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6"/>
          <w:szCs w:val="26"/>
        </w:rPr>
        <w:t xml:space="preserve">    </w:t>
      </w:r>
      <w:r>
        <w:rPr>
          <w:rFonts w:ascii="Tahoma" w:hAnsi="Tahoma" w:cs="Tahoma"/>
          <w:noProof/>
          <w:color w:val="111111"/>
          <w:lang w:eastAsia="it-IT"/>
        </w:rPr>
        <w:drawing>
          <wp:inline distT="0" distB="0" distL="0" distR="0">
            <wp:extent cx="1605776" cy="457200"/>
            <wp:effectExtent l="19050" t="0" r="0" b="0"/>
            <wp:docPr id="2" name="Immagine 1" descr="Descrizione: cisl reti logo uff sma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Descrizione: cisl reti logo uff small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611" cy="4585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6"/>
          <w:szCs w:val="26"/>
        </w:rPr>
        <w:t xml:space="preserve">   </w:t>
      </w:r>
      <w:r>
        <w:rPr>
          <w:rFonts w:ascii="Verdana" w:hAnsi="Verdana"/>
          <w:noProof/>
          <w:lang w:eastAsia="it-IT"/>
        </w:rPr>
        <w:drawing>
          <wp:inline distT="0" distB="0" distL="0" distR="0">
            <wp:extent cx="787400" cy="548640"/>
            <wp:effectExtent l="19050" t="0" r="0" b="0"/>
            <wp:docPr id="3" name="Immagine 3" descr="Descrizione: Descrizione: uiltrasporti_n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3" descr="Descrizione: Descrizione: uiltrasporti_new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7400" cy="548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6"/>
          <w:szCs w:val="26"/>
        </w:rPr>
        <w:t xml:space="preserve">  </w:t>
      </w:r>
      <w:r>
        <w:rPr>
          <w:noProof/>
          <w:lang w:eastAsia="it-IT"/>
        </w:rPr>
        <w:drawing>
          <wp:inline distT="0" distB="0" distL="0" distR="0">
            <wp:extent cx="2091055" cy="962025"/>
            <wp:effectExtent l="19050" t="0" r="4445" b="0"/>
            <wp:docPr id="4" name="Immagine 0" descr="Descrizione: Descrizione: logo cesi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0" descr="Descrizione: Descrizione: logo cesi.bmp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1055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6"/>
          <w:szCs w:val="26"/>
        </w:rPr>
        <w:t xml:space="preserve"> </w:t>
      </w:r>
    </w:p>
    <w:p w:rsidR="00C766AD" w:rsidRPr="0033099E" w:rsidRDefault="00C766AD" w:rsidP="00C766AD">
      <w:pPr>
        <w:autoSpaceDE w:val="0"/>
        <w:autoSpaceDN w:val="0"/>
        <w:adjustRightInd w:val="0"/>
        <w:rPr>
          <w:b/>
          <w:i/>
          <w:iCs/>
        </w:rPr>
      </w:pPr>
      <w:r>
        <w:rPr>
          <w:b/>
          <w:iCs/>
        </w:rPr>
        <w:t xml:space="preserve">                   </w:t>
      </w:r>
      <w:r w:rsidRPr="0033099E">
        <w:rPr>
          <w:b/>
          <w:iCs/>
        </w:rPr>
        <w:t>FILT</w:t>
      </w:r>
      <w:r>
        <w:rPr>
          <w:b/>
          <w:i/>
          <w:iCs/>
        </w:rPr>
        <w:t>–</w:t>
      </w:r>
      <w:r w:rsidRPr="0033099E">
        <w:rPr>
          <w:b/>
          <w:iCs/>
        </w:rPr>
        <w:t>C</w:t>
      </w:r>
      <w:r>
        <w:rPr>
          <w:b/>
          <w:iCs/>
        </w:rPr>
        <w:t>G</w:t>
      </w:r>
      <w:r w:rsidRPr="0033099E">
        <w:rPr>
          <w:b/>
          <w:iCs/>
        </w:rPr>
        <w:t>IL</w:t>
      </w:r>
    </w:p>
    <w:p w:rsidR="00C766AD" w:rsidRPr="00084203" w:rsidRDefault="00C766AD" w:rsidP="00C766AD">
      <w:pPr>
        <w:autoSpaceDE w:val="0"/>
        <w:autoSpaceDN w:val="0"/>
        <w:adjustRightInd w:val="0"/>
        <w:spacing w:line="240" w:lineRule="auto"/>
        <w:jc w:val="center"/>
        <w:rPr>
          <w:rFonts w:ascii="Arial Unicode MS" w:eastAsia="Arial Unicode MS" w:hAnsi="Arial Unicode MS" w:cs="Arial Unicode MS"/>
          <w:i/>
          <w:iCs/>
          <w:sz w:val="20"/>
          <w:szCs w:val="20"/>
        </w:rPr>
      </w:pPr>
      <w:r w:rsidRPr="00084203">
        <w:rPr>
          <w:rFonts w:ascii="Arial Unicode MS" w:eastAsia="Arial Unicode MS" w:hAnsi="Arial Unicode MS" w:cs="Arial Unicode MS"/>
          <w:b/>
          <w:i/>
          <w:iCs/>
          <w:sz w:val="20"/>
          <w:szCs w:val="20"/>
        </w:rPr>
        <w:t>R</w:t>
      </w:r>
      <w:r w:rsidRPr="00084203">
        <w:rPr>
          <w:rFonts w:ascii="Arial Unicode MS" w:eastAsia="Arial Unicode MS" w:hAnsi="Arial Unicode MS" w:cs="Arial Unicode MS"/>
          <w:i/>
          <w:iCs/>
          <w:sz w:val="20"/>
          <w:szCs w:val="20"/>
        </w:rPr>
        <w:t xml:space="preserve">appresentanze </w:t>
      </w:r>
      <w:r w:rsidRPr="00084203">
        <w:rPr>
          <w:rFonts w:ascii="Arial Unicode MS" w:eastAsia="Arial Unicode MS" w:hAnsi="Arial Unicode MS" w:cs="Arial Unicode MS"/>
          <w:b/>
          <w:i/>
          <w:iCs/>
          <w:sz w:val="20"/>
          <w:szCs w:val="20"/>
        </w:rPr>
        <w:t>S</w:t>
      </w:r>
      <w:r w:rsidRPr="00084203">
        <w:rPr>
          <w:rFonts w:ascii="Arial Unicode MS" w:eastAsia="Arial Unicode MS" w:hAnsi="Arial Unicode MS" w:cs="Arial Unicode MS"/>
          <w:i/>
          <w:iCs/>
          <w:sz w:val="20"/>
          <w:szCs w:val="20"/>
        </w:rPr>
        <w:t xml:space="preserve">indacali </w:t>
      </w:r>
      <w:r w:rsidRPr="00084203">
        <w:rPr>
          <w:rFonts w:ascii="Arial Unicode MS" w:eastAsia="Arial Unicode MS" w:hAnsi="Arial Unicode MS" w:cs="Arial Unicode MS"/>
          <w:b/>
          <w:i/>
          <w:iCs/>
          <w:sz w:val="20"/>
          <w:szCs w:val="20"/>
        </w:rPr>
        <w:t>A</w:t>
      </w:r>
      <w:r w:rsidRPr="00084203">
        <w:rPr>
          <w:rFonts w:ascii="Arial Unicode MS" w:eastAsia="Arial Unicode MS" w:hAnsi="Arial Unicode MS" w:cs="Arial Unicode MS"/>
          <w:i/>
          <w:iCs/>
          <w:sz w:val="20"/>
          <w:szCs w:val="20"/>
        </w:rPr>
        <w:t>ziendali  - Direzione Generale di Firenze</w:t>
      </w:r>
    </w:p>
    <w:p w:rsidR="00C766AD" w:rsidRPr="00084203" w:rsidRDefault="00C766AD" w:rsidP="00C766AD">
      <w:pPr>
        <w:autoSpaceDE w:val="0"/>
        <w:autoSpaceDN w:val="0"/>
        <w:adjustRightInd w:val="0"/>
        <w:spacing w:line="240" w:lineRule="auto"/>
        <w:jc w:val="center"/>
        <w:rPr>
          <w:rFonts w:ascii="Arial Unicode MS" w:eastAsia="Arial Unicode MS" w:hAnsi="Arial Unicode MS" w:cs="Arial Unicode MS"/>
          <w:i/>
          <w:iCs/>
          <w:sz w:val="20"/>
          <w:szCs w:val="20"/>
          <w:u w:val="single"/>
        </w:rPr>
      </w:pPr>
      <w:r w:rsidRPr="00084203">
        <w:rPr>
          <w:rFonts w:ascii="Arial Unicode MS" w:eastAsia="Arial Unicode MS" w:hAnsi="Arial Unicode MS" w:cs="Arial Unicode MS"/>
          <w:i/>
          <w:iCs/>
          <w:sz w:val="20"/>
          <w:szCs w:val="20"/>
          <w:u w:val="single"/>
        </w:rPr>
        <w:t xml:space="preserve">Autostrade per l’Italia – ESSEDIESSE – TELEPASS – Autostrade </w:t>
      </w:r>
      <w:proofErr w:type="spellStart"/>
      <w:r w:rsidRPr="00084203">
        <w:rPr>
          <w:rFonts w:ascii="Arial Unicode MS" w:eastAsia="Arial Unicode MS" w:hAnsi="Arial Unicode MS" w:cs="Arial Unicode MS"/>
          <w:i/>
          <w:iCs/>
          <w:sz w:val="20"/>
          <w:szCs w:val="20"/>
          <w:u w:val="single"/>
        </w:rPr>
        <w:t>Tech</w:t>
      </w:r>
      <w:proofErr w:type="spellEnd"/>
    </w:p>
    <w:p w:rsidR="005B31EF" w:rsidRDefault="00C766AD" w:rsidP="00C766AD">
      <w:pPr>
        <w:pStyle w:val="Default"/>
        <w:tabs>
          <w:tab w:val="left" w:pos="5670"/>
        </w:tabs>
      </w:pPr>
      <w:r>
        <w:tab/>
      </w:r>
    </w:p>
    <w:p w:rsidR="00C766AD" w:rsidRPr="005B31EF" w:rsidRDefault="00C766AD" w:rsidP="00C766AD">
      <w:pPr>
        <w:pStyle w:val="Default"/>
        <w:tabs>
          <w:tab w:val="left" w:pos="5670"/>
        </w:tabs>
      </w:pPr>
      <w:r>
        <w:tab/>
      </w:r>
      <w:r w:rsidRPr="007C3791">
        <w:rPr>
          <w:rFonts w:ascii="Calibri" w:cs="Arial"/>
          <w:sz w:val="23"/>
          <w:szCs w:val="23"/>
        </w:rPr>
        <w:t xml:space="preserve">Spett.le </w:t>
      </w:r>
    </w:p>
    <w:p w:rsidR="00C766AD" w:rsidRPr="00CB0A7B" w:rsidRDefault="00C766AD" w:rsidP="005B31EF">
      <w:pPr>
        <w:tabs>
          <w:tab w:val="left" w:pos="5670"/>
        </w:tabs>
        <w:autoSpaceDE w:val="0"/>
        <w:autoSpaceDN w:val="0"/>
        <w:adjustRightInd w:val="0"/>
        <w:spacing w:after="0" w:line="240" w:lineRule="auto"/>
        <w:rPr>
          <w:rFonts w:cs="Arial"/>
          <w:color w:val="000000"/>
          <w:sz w:val="23"/>
          <w:szCs w:val="23"/>
        </w:rPr>
      </w:pPr>
      <w:r w:rsidRPr="00CB0A7B">
        <w:rPr>
          <w:rFonts w:cs="Calibri"/>
          <w:color w:val="000000"/>
          <w:sz w:val="23"/>
          <w:szCs w:val="23"/>
        </w:rPr>
        <w:tab/>
      </w:r>
      <w:r w:rsidR="005B31EF">
        <w:rPr>
          <w:rFonts w:cs="Calibri"/>
          <w:color w:val="000000"/>
          <w:sz w:val="23"/>
          <w:szCs w:val="23"/>
        </w:rPr>
        <w:t>D</w:t>
      </w:r>
      <w:r w:rsidRPr="00CB0A7B">
        <w:rPr>
          <w:rFonts w:cs="Arial"/>
          <w:color w:val="000000"/>
          <w:sz w:val="23"/>
          <w:szCs w:val="23"/>
        </w:rPr>
        <w:t xml:space="preserve">ott. Gregorio Moretti </w:t>
      </w:r>
    </w:p>
    <w:p w:rsidR="00C766AD" w:rsidRPr="00CB0A7B" w:rsidRDefault="00C766AD" w:rsidP="00C766AD">
      <w:pPr>
        <w:tabs>
          <w:tab w:val="left" w:pos="5670"/>
        </w:tabs>
        <w:autoSpaceDE w:val="0"/>
        <w:autoSpaceDN w:val="0"/>
        <w:adjustRightInd w:val="0"/>
        <w:spacing w:after="0" w:line="240" w:lineRule="auto"/>
        <w:rPr>
          <w:rFonts w:cs="Arial"/>
          <w:color w:val="000000"/>
          <w:sz w:val="23"/>
          <w:szCs w:val="23"/>
        </w:rPr>
      </w:pPr>
      <w:r w:rsidRPr="00CB0A7B">
        <w:rPr>
          <w:rFonts w:cs="Arial"/>
          <w:color w:val="000000"/>
          <w:sz w:val="23"/>
          <w:szCs w:val="23"/>
        </w:rPr>
        <w:tab/>
        <w:t xml:space="preserve">Dott. Claudio Savi </w:t>
      </w:r>
    </w:p>
    <w:p w:rsidR="00C766AD" w:rsidRDefault="00C766AD" w:rsidP="00C766AD">
      <w:pPr>
        <w:tabs>
          <w:tab w:val="left" w:pos="5670"/>
        </w:tabs>
        <w:autoSpaceDE w:val="0"/>
        <w:autoSpaceDN w:val="0"/>
        <w:adjustRightInd w:val="0"/>
        <w:spacing w:after="0" w:line="240" w:lineRule="auto"/>
        <w:rPr>
          <w:rFonts w:cs="Arial"/>
          <w:color w:val="000000"/>
          <w:sz w:val="23"/>
          <w:szCs w:val="23"/>
        </w:rPr>
      </w:pPr>
      <w:r w:rsidRPr="00CB0A7B">
        <w:rPr>
          <w:rFonts w:cs="Arial"/>
          <w:color w:val="000000"/>
          <w:sz w:val="23"/>
          <w:szCs w:val="23"/>
        </w:rPr>
        <w:tab/>
      </w:r>
      <w:r>
        <w:rPr>
          <w:rFonts w:cs="Arial"/>
          <w:color w:val="000000"/>
          <w:sz w:val="23"/>
          <w:szCs w:val="23"/>
        </w:rPr>
        <w:t>Sede di Firenze</w:t>
      </w:r>
      <w:r w:rsidRPr="00CB0A7B">
        <w:rPr>
          <w:rFonts w:cs="Arial"/>
          <w:color w:val="000000"/>
          <w:sz w:val="23"/>
          <w:szCs w:val="23"/>
        </w:rPr>
        <w:t xml:space="preserve"> </w:t>
      </w:r>
    </w:p>
    <w:p w:rsidR="005B31EF" w:rsidRDefault="005B31EF" w:rsidP="00C766AD">
      <w:pPr>
        <w:tabs>
          <w:tab w:val="left" w:pos="5670"/>
        </w:tabs>
        <w:autoSpaceDE w:val="0"/>
        <w:autoSpaceDN w:val="0"/>
        <w:adjustRightInd w:val="0"/>
        <w:spacing w:after="0" w:line="240" w:lineRule="auto"/>
        <w:rPr>
          <w:rFonts w:cs="Arial"/>
          <w:color w:val="000000"/>
          <w:sz w:val="23"/>
          <w:szCs w:val="23"/>
        </w:rPr>
      </w:pPr>
    </w:p>
    <w:p w:rsidR="00C766AD" w:rsidRPr="00C766AD" w:rsidRDefault="00C766AD" w:rsidP="00AB6013">
      <w:pPr>
        <w:jc w:val="both"/>
        <w:rPr>
          <w:b/>
          <w:sz w:val="24"/>
          <w:szCs w:val="24"/>
        </w:rPr>
      </w:pPr>
      <w:r w:rsidRPr="00C766AD">
        <w:rPr>
          <w:b/>
          <w:sz w:val="24"/>
          <w:szCs w:val="24"/>
        </w:rPr>
        <w:t>Oggetto: Lettera aperta all’azienda</w:t>
      </w:r>
    </w:p>
    <w:p w:rsidR="00E04E05" w:rsidRPr="00C766AD" w:rsidRDefault="00E04E05" w:rsidP="00AB6013">
      <w:pPr>
        <w:jc w:val="both"/>
        <w:rPr>
          <w:sz w:val="24"/>
          <w:szCs w:val="24"/>
        </w:rPr>
      </w:pPr>
      <w:r w:rsidRPr="00C766AD">
        <w:rPr>
          <w:sz w:val="24"/>
          <w:szCs w:val="24"/>
        </w:rPr>
        <w:t xml:space="preserve">In data odierna si sono incontrate le RSA DG FI e la Rappresentanza </w:t>
      </w:r>
      <w:r w:rsidR="00F07DFA" w:rsidRPr="00C766AD">
        <w:rPr>
          <w:sz w:val="24"/>
          <w:szCs w:val="24"/>
        </w:rPr>
        <w:t>A</w:t>
      </w:r>
      <w:r w:rsidRPr="00C766AD">
        <w:rPr>
          <w:sz w:val="24"/>
          <w:szCs w:val="24"/>
        </w:rPr>
        <w:t>ziendale per sottoscrivere i verbali relativi alle riunioni tenute sulle seguenti tematiche</w:t>
      </w:r>
      <w:r w:rsidR="00F07DFA" w:rsidRPr="00C766AD">
        <w:rPr>
          <w:sz w:val="24"/>
          <w:szCs w:val="24"/>
        </w:rPr>
        <w:t>:</w:t>
      </w:r>
    </w:p>
    <w:p w:rsidR="00E04E05" w:rsidRPr="00C766AD" w:rsidRDefault="00E04E05" w:rsidP="00AB6013">
      <w:pPr>
        <w:pStyle w:val="Paragrafoelenco"/>
        <w:numPr>
          <w:ilvl w:val="0"/>
          <w:numId w:val="1"/>
        </w:numPr>
        <w:spacing w:after="0" w:line="240" w:lineRule="auto"/>
        <w:ind w:left="360"/>
        <w:jc w:val="both"/>
        <w:rPr>
          <w:sz w:val="24"/>
          <w:szCs w:val="24"/>
        </w:rPr>
      </w:pPr>
      <w:r w:rsidRPr="00C766AD">
        <w:rPr>
          <w:sz w:val="24"/>
          <w:szCs w:val="24"/>
        </w:rPr>
        <w:t>Telecamere</w:t>
      </w:r>
    </w:p>
    <w:p w:rsidR="00E04E05" w:rsidRPr="00C766AD" w:rsidRDefault="00E04E05" w:rsidP="00AB6013">
      <w:pPr>
        <w:pStyle w:val="Paragrafoelenco"/>
        <w:numPr>
          <w:ilvl w:val="0"/>
          <w:numId w:val="1"/>
        </w:numPr>
        <w:spacing w:after="0" w:line="240" w:lineRule="auto"/>
        <w:ind w:left="360"/>
        <w:jc w:val="both"/>
        <w:rPr>
          <w:sz w:val="24"/>
          <w:szCs w:val="24"/>
        </w:rPr>
      </w:pPr>
      <w:r w:rsidRPr="00C766AD">
        <w:rPr>
          <w:sz w:val="24"/>
          <w:szCs w:val="24"/>
        </w:rPr>
        <w:t>Inserimento forzato ferie in ESS</w:t>
      </w:r>
    </w:p>
    <w:p w:rsidR="00E04E05" w:rsidRDefault="00E04E05" w:rsidP="00AB6013">
      <w:pPr>
        <w:pStyle w:val="Paragrafoelenco"/>
        <w:numPr>
          <w:ilvl w:val="0"/>
          <w:numId w:val="1"/>
        </w:numPr>
        <w:spacing w:after="0" w:line="240" w:lineRule="auto"/>
        <w:ind w:left="360"/>
        <w:jc w:val="both"/>
        <w:rPr>
          <w:sz w:val="24"/>
          <w:szCs w:val="24"/>
        </w:rPr>
      </w:pPr>
      <w:r w:rsidRPr="00C766AD">
        <w:rPr>
          <w:sz w:val="24"/>
          <w:szCs w:val="24"/>
        </w:rPr>
        <w:t>Magazzino Telepass</w:t>
      </w:r>
    </w:p>
    <w:p w:rsidR="004F1CBB" w:rsidRPr="00C766AD" w:rsidRDefault="004F1CBB" w:rsidP="00AB6013">
      <w:pPr>
        <w:pStyle w:val="Paragrafoelenco"/>
        <w:numPr>
          <w:ilvl w:val="0"/>
          <w:numId w:val="1"/>
        </w:numPr>
        <w:spacing w:after="0" w:line="240" w:lineRule="auto"/>
        <w:ind w:left="360"/>
        <w:jc w:val="both"/>
        <w:rPr>
          <w:sz w:val="24"/>
          <w:szCs w:val="24"/>
        </w:rPr>
      </w:pPr>
    </w:p>
    <w:p w:rsidR="00B61E9F" w:rsidRPr="00C766AD" w:rsidRDefault="00AB6013" w:rsidP="00AB6013">
      <w:pPr>
        <w:spacing w:after="0" w:line="240" w:lineRule="auto"/>
        <w:jc w:val="both"/>
        <w:rPr>
          <w:sz w:val="24"/>
          <w:szCs w:val="24"/>
        </w:rPr>
      </w:pPr>
      <w:r w:rsidRPr="00C766AD">
        <w:rPr>
          <w:sz w:val="24"/>
          <w:szCs w:val="24"/>
        </w:rPr>
        <w:t xml:space="preserve">Le RSA </w:t>
      </w:r>
      <w:r w:rsidR="006E0D8A" w:rsidRPr="00C766AD">
        <w:rPr>
          <w:sz w:val="24"/>
          <w:szCs w:val="24"/>
        </w:rPr>
        <w:t xml:space="preserve">dichiarano </w:t>
      </w:r>
      <w:r w:rsidRPr="00C766AD">
        <w:rPr>
          <w:sz w:val="24"/>
          <w:szCs w:val="24"/>
        </w:rPr>
        <w:t>che l’azienda</w:t>
      </w:r>
      <w:r w:rsidR="00AF2FDF" w:rsidRPr="00C766AD">
        <w:rPr>
          <w:sz w:val="24"/>
          <w:szCs w:val="24"/>
        </w:rPr>
        <w:t xml:space="preserve"> </w:t>
      </w:r>
      <w:r w:rsidRPr="00C766AD">
        <w:rPr>
          <w:sz w:val="24"/>
          <w:szCs w:val="24"/>
        </w:rPr>
        <w:t xml:space="preserve">non </w:t>
      </w:r>
      <w:r w:rsidR="00AF2FDF" w:rsidRPr="00C766AD">
        <w:rPr>
          <w:sz w:val="24"/>
          <w:szCs w:val="24"/>
        </w:rPr>
        <w:t>ha rispettato</w:t>
      </w:r>
      <w:r w:rsidRPr="00C766AD">
        <w:rPr>
          <w:sz w:val="24"/>
          <w:szCs w:val="24"/>
        </w:rPr>
        <w:t xml:space="preserve"> </w:t>
      </w:r>
      <w:r w:rsidR="006E0D8A" w:rsidRPr="00C766AD">
        <w:rPr>
          <w:sz w:val="24"/>
          <w:szCs w:val="24"/>
        </w:rPr>
        <w:t>i termini del</w:t>
      </w:r>
      <w:r w:rsidRPr="00C766AD">
        <w:rPr>
          <w:sz w:val="24"/>
          <w:szCs w:val="24"/>
        </w:rPr>
        <w:t>l’accordo</w:t>
      </w:r>
      <w:r w:rsidR="00AF2FDF" w:rsidRPr="00C766AD">
        <w:rPr>
          <w:sz w:val="24"/>
          <w:szCs w:val="24"/>
        </w:rPr>
        <w:t xml:space="preserve"> sulle chiusure collettive  sottoscritto in data 15-12-2014, in particolare omettendo di comunicare ai lavoratori la possibilità di usufruire di anticipi di retribuzione</w:t>
      </w:r>
      <w:r w:rsidR="00B61E9F" w:rsidRPr="00C766AD">
        <w:rPr>
          <w:sz w:val="24"/>
          <w:szCs w:val="24"/>
        </w:rPr>
        <w:t xml:space="preserve">, oltre a non averlo erogato a coloro che ne hanno </w:t>
      </w:r>
      <w:r w:rsidR="00C8463E" w:rsidRPr="00C766AD">
        <w:rPr>
          <w:sz w:val="24"/>
          <w:szCs w:val="24"/>
        </w:rPr>
        <w:t xml:space="preserve">già </w:t>
      </w:r>
      <w:r w:rsidR="00B61E9F" w:rsidRPr="00C766AD">
        <w:rPr>
          <w:sz w:val="24"/>
          <w:szCs w:val="24"/>
        </w:rPr>
        <w:t>fatto richiesta.</w:t>
      </w:r>
    </w:p>
    <w:p w:rsidR="00AB6013" w:rsidRPr="00C766AD" w:rsidRDefault="00AB6013" w:rsidP="00AB6013">
      <w:pPr>
        <w:spacing w:after="0" w:line="240" w:lineRule="auto"/>
        <w:jc w:val="both"/>
        <w:rPr>
          <w:sz w:val="24"/>
          <w:szCs w:val="24"/>
        </w:rPr>
      </w:pPr>
    </w:p>
    <w:p w:rsidR="00E04E05" w:rsidRPr="00C766AD" w:rsidRDefault="00E04E05" w:rsidP="00AB6013">
      <w:pPr>
        <w:spacing w:after="0" w:line="240" w:lineRule="auto"/>
        <w:jc w:val="both"/>
        <w:rPr>
          <w:sz w:val="24"/>
          <w:szCs w:val="24"/>
        </w:rPr>
      </w:pPr>
      <w:r w:rsidRPr="00C766AD">
        <w:rPr>
          <w:sz w:val="24"/>
          <w:szCs w:val="24"/>
        </w:rPr>
        <w:t>L’azienda si è rifiutata di sottoscrivere i verbali nonostante la disponibilità delle RSA a continuare la discussione e trovare soluzioni condivise.</w:t>
      </w:r>
    </w:p>
    <w:p w:rsidR="00E04E05" w:rsidRPr="00C766AD" w:rsidRDefault="00E04E05" w:rsidP="00AB6013">
      <w:pPr>
        <w:spacing w:after="0" w:line="240" w:lineRule="auto"/>
        <w:jc w:val="both"/>
        <w:rPr>
          <w:sz w:val="24"/>
          <w:szCs w:val="24"/>
        </w:rPr>
      </w:pPr>
    </w:p>
    <w:p w:rsidR="005B31EF" w:rsidRDefault="00E04E05" w:rsidP="005518BB">
      <w:pPr>
        <w:spacing w:after="0" w:line="240" w:lineRule="auto"/>
        <w:rPr>
          <w:sz w:val="24"/>
          <w:szCs w:val="24"/>
        </w:rPr>
      </w:pPr>
      <w:r w:rsidRPr="00C766AD">
        <w:rPr>
          <w:sz w:val="24"/>
          <w:szCs w:val="24"/>
        </w:rPr>
        <w:t xml:space="preserve">Pertanto </w:t>
      </w:r>
      <w:r w:rsidR="005B31EF">
        <w:rPr>
          <w:sz w:val="24"/>
          <w:szCs w:val="24"/>
        </w:rPr>
        <w:t>le RSA</w:t>
      </w:r>
      <w:r w:rsidRPr="00C766AD">
        <w:rPr>
          <w:sz w:val="24"/>
          <w:szCs w:val="24"/>
        </w:rPr>
        <w:t xml:space="preserve"> dichiara</w:t>
      </w:r>
      <w:r w:rsidR="005B31EF">
        <w:rPr>
          <w:sz w:val="24"/>
          <w:szCs w:val="24"/>
        </w:rPr>
        <w:t>no lo</w:t>
      </w:r>
    </w:p>
    <w:p w:rsidR="005518BB" w:rsidRPr="004A7773" w:rsidRDefault="004A7773" w:rsidP="005518BB">
      <w:pPr>
        <w:spacing w:after="0" w:line="240" w:lineRule="auto"/>
        <w:rPr>
          <w:color w:val="FF0000"/>
          <w:sz w:val="96"/>
          <w:szCs w:val="96"/>
        </w:rPr>
      </w:pPr>
      <w:r>
        <w:rPr>
          <w:sz w:val="24"/>
          <w:szCs w:val="24"/>
        </w:rPr>
        <w:t xml:space="preserve">      </w:t>
      </w:r>
      <w:r w:rsidRPr="004A7773">
        <w:rPr>
          <w:color w:val="FF0000"/>
          <w:sz w:val="96"/>
          <w:szCs w:val="96"/>
        </w:rPr>
        <w:t>STATO DI AGITAZIONE</w:t>
      </w:r>
    </w:p>
    <w:p w:rsidR="005B31EF" w:rsidRDefault="00AB6013" w:rsidP="005B31EF">
      <w:pPr>
        <w:spacing w:after="0" w:line="240" w:lineRule="auto"/>
        <w:jc w:val="center"/>
        <w:rPr>
          <w:rFonts w:cs="Times New Roman"/>
          <w:b/>
          <w:bCs/>
          <w:sz w:val="40"/>
          <w:szCs w:val="40"/>
        </w:rPr>
      </w:pPr>
      <w:r w:rsidRPr="005B31EF">
        <w:rPr>
          <w:rFonts w:cs="Times New Roman"/>
          <w:b/>
          <w:bCs/>
          <w:sz w:val="40"/>
          <w:szCs w:val="40"/>
        </w:rPr>
        <w:t>di tutto il personale della Direzione Generale di Firenze</w:t>
      </w:r>
      <w:r w:rsidR="004F1CBB">
        <w:rPr>
          <w:rFonts w:cs="Times New Roman"/>
          <w:b/>
          <w:bCs/>
          <w:sz w:val="40"/>
          <w:szCs w:val="40"/>
        </w:rPr>
        <w:t>,</w:t>
      </w:r>
    </w:p>
    <w:p w:rsidR="005518BB" w:rsidRPr="005518BB" w:rsidRDefault="005518BB" w:rsidP="005B31EF">
      <w:pPr>
        <w:spacing w:after="0" w:line="240" w:lineRule="auto"/>
        <w:jc w:val="center"/>
        <w:rPr>
          <w:rFonts w:cs="Times New Roman"/>
          <w:b/>
          <w:bCs/>
          <w:sz w:val="24"/>
          <w:szCs w:val="24"/>
        </w:rPr>
      </w:pPr>
    </w:p>
    <w:p w:rsidR="00E04E05" w:rsidRDefault="00AB6013" w:rsidP="005518BB">
      <w:pPr>
        <w:spacing w:after="0" w:line="240" w:lineRule="auto"/>
        <w:rPr>
          <w:rFonts w:cs="Times New Roman"/>
          <w:bCs/>
          <w:sz w:val="24"/>
          <w:szCs w:val="24"/>
        </w:rPr>
      </w:pPr>
      <w:r w:rsidRPr="004A7773">
        <w:rPr>
          <w:rFonts w:cs="Times New Roman"/>
          <w:b/>
          <w:bCs/>
          <w:sz w:val="36"/>
          <w:szCs w:val="36"/>
        </w:rPr>
        <w:t>riservandosi di attivare tutte le procedure che riterranno opportune</w:t>
      </w:r>
      <w:r w:rsidRPr="00C766AD">
        <w:rPr>
          <w:rFonts w:cs="Times New Roman"/>
          <w:bCs/>
          <w:sz w:val="24"/>
          <w:szCs w:val="24"/>
        </w:rPr>
        <w:t>.</w:t>
      </w:r>
    </w:p>
    <w:p w:rsidR="005B31EF" w:rsidRDefault="005B31EF" w:rsidP="005518BB">
      <w:pPr>
        <w:spacing w:after="0" w:line="240" w:lineRule="auto"/>
        <w:rPr>
          <w:rFonts w:cs="Times New Roman"/>
          <w:bCs/>
          <w:sz w:val="24"/>
          <w:szCs w:val="24"/>
        </w:rPr>
      </w:pPr>
    </w:p>
    <w:p w:rsidR="00C766AD" w:rsidRDefault="00C766AD" w:rsidP="00C766AD">
      <w:pPr>
        <w:autoSpaceDE w:val="0"/>
        <w:autoSpaceDN w:val="0"/>
        <w:adjustRightInd w:val="0"/>
        <w:rPr>
          <w:rFonts w:ascii="Arial" w:hAnsi="Arial" w:cs="Arial"/>
        </w:rPr>
      </w:pPr>
      <w:r w:rsidRPr="007C3791">
        <w:rPr>
          <w:rFonts w:ascii="Arial" w:hAnsi="Arial" w:cs="Arial"/>
        </w:rPr>
        <w:t xml:space="preserve">Firenze, </w:t>
      </w:r>
      <w:r>
        <w:rPr>
          <w:rFonts w:ascii="Arial" w:hAnsi="Arial" w:cs="Arial"/>
        </w:rPr>
        <w:t>10-02-2015</w:t>
      </w:r>
    </w:p>
    <w:p w:rsidR="00C766AD" w:rsidRPr="00C766AD" w:rsidRDefault="00C766AD" w:rsidP="005B31EF">
      <w:pPr>
        <w:autoSpaceDE w:val="0"/>
        <w:autoSpaceDN w:val="0"/>
        <w:adjustRightInd w:val="0"/>
        <w:rPr>
          <w:sz w:val="24"/>
          <w:szCs w:val="24"/>
        </w:rPr>
      </w:pPr>
      <w:r w:rsidRPr="007C3791">
        <w:rPr>
          <w:rFonts w:ascii="Arial" w:hAnsi="Arial" w:cs="Arial"/>
        </w:rPr>
        <w:tab/>
      </w:r>
      <w:r w:rsidRPr="007C3791">
        <w:rPr>
          <w:rFonts w:ascii="Arial" w:hAnsi="Arial" w:cs="Arial"/>
        </w:rPr>
        <w:tab/>
      </w:r>
      <w:r w:rsidRPr="007C3791">
        <w:rPr>
          <w:rFonts w:ascii="Arial" w:hAnsi="Arial" w:cs="Arial"/>
        </w:rPr>
        <w:tab/>
      </w:r>
      <w:r w:rsidRPr="007C3791">
        <w:rPr>
          <w:rFonts w:ascii="Arial" w:hAnsi="Arial" w:cs="Arial"/>
        </w:rPr>
        <w:tab/>
      </w:r>
      <w:r w:rsidRPr="007C3791">
        <w:rPr>
          <w:rFonts w:ascii="Arial" w:hAnsi="Arial" w:cs="Arial"/>
        </w:rPr>
        <w:tab/>
      </w:r>
      <w:r w:rsidRPr="007C3791">
        <w:rPr>
          <w:rFonts w:ascii="Arial" w:hAnsi="Arial" w:cs="Arial"/>
        </w:rPr>
        <w:tab/>
      </w:r>
      <w:r w:rsidRPr="007C3791">
        <w:rPr>
          <w:rFonts w:ascii="Arial" w:hAnsi="Arial" w:cs="Arial"/>
        </w:rPr>
        <w:tab/>
        <w:t>Le RSA della sede di Firenze</w:t>
      </w:r>
    </w:p>
    <w:sectPr w:rsidR="00C766AD" w:rsidRPr="00C766AD" w:rsidSect="00A3364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4176EE"/>
    <w:multiLevelType w:val="hybridMultilevel"/>
    <w:tmpl w:val="715C6F9E"/>
    <w:lvl w:ilvl="0" w:tplc="71E00EA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2"/>
  </w:compat>
  <w:rsids>
    <w:rsidRoot w:val="00E04E05"/>
    <w:rsid w:val="001B4E0A"/>
    <w:rsid w:val="001F3A31"/>
    <w:rsid w:val="004A7773"/>
    <w:rsid w:val="004F1CBB"/>
    <w:rsid w:val="005518BB"/>
    <w:rsid w:val="005B31EF"/>
    <w:rsid w:val="005D0101"/>
    <w:rsid w:val="00696787"/>
    <w:rsid w:val="006E0D8A"/>
    <w:rsid w:val="007D4143"/>
    <w:rsid w:val="008F50CF"/>
    <w:rsid w:val="00A3364B"/>
    <w:rsid w:val="00AB6013"/>
    <w:rsid w:val="00AF2FDF"/>
    <w:rsid w:val="00B61E9F"/>
    <w:rsid w:val="00BD450F"/>
    <w:rsid w:val="00C766AD"/>
    <w:rsid w:val="00C8463E"/>
    <w:rsid w:val="00CF668C"/>
    <w:rsid w:val="00D04115"/>
    <w:rsid w:val="00E04E05"/>
    <w:rsid w:val="00E15802"/>
    <w:rsid w:val="00F07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3364B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E04E05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766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766AD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766AD"/>
    <w:pPr>
      <w:autoSpaceDE w:val="0"/>
      <w:autoSpaceDN w:val="0"/>
      <w:adjustRightInd w:val="0"/>
      <w:spacing w:after="0" w:line="240" w:lineRule="auto"/>
    </w:pPr>
    <w:rPr>
      <w:rFonts w:ascii="Arial Unicode MS" w:eastAsia="Arial Unicode MS" w:hAnsi="Calibri" w:cs="Arial Unicode MS"/>
      <w:color w:val="000000"/>
      <w:sz w:val="24"/>
      <w:szCs w:val="24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Autostrade per l'Italia S.p.A.</Company>
  <LinksUpToDate>false</LinksUpToDate>
  <CharactersWithSpaces>1223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Paolo Collini</dc:creator>
  <cp:lastModifiedBy>Paolo Collini</cp:lastModifiedBy>
  <cp:revision>2</cp:revision>
  <dcterms:created xsi:type="dcterms:W3CDTF">2015-02-12T10:48:00Z</dcterms:created>
  <dcterms:modified xsi:type="dcterms:W3CDTF">2015-02-12T10:48:00Z</dcterms:modified>
</cp:coreProperties>
</file>