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076" w:rsidRPr="00BC3FB9" w:rsidRDefault="00E129C1" w:rsidP="005B2076">
      <w:pPr>
        <w:pStyle w:val="Nessunaspaziatura"/>
        <w:rPr>
          <w:rStyle w:val="Enfasidelicata"/>
        </w:rPr>
      </w:pPr>
      <w:r>
        <w:rPr>
          <w:i/>
          <w:noProof/>
          <w:color w:val="808080"/>
          <w:lang w:eastAsia="it-IT"/>
        </w:rPr>
        <w:drawing>
          <wp:inline distT="0" distB="0" distL="0" distR="0">
            <wp:extent cx="712470" cy="676910"/>
            <wp:effectExtent l="19050" t="0" r="0" b="0"/>
            <wp:docPr id="1" name="Immagine 1" descr="http://www.filtcgil.it/Immagini/logo_piat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://www.filtcgil.it/Immagini/logo_piatt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2076" w:rsidRPr="00BC3FB9">
        <w:rPr>
          <w:rStyle w:val="Enfasidelicata"/>
        </w:rPr>
        <w:t xml:space="preserve">      </w:t>
      </w:r>
      <w:r>
        <w:rPr>
          <w:i/>
          <w:noProof/>
          <w:color w:val="808080"/>
          <w:lang w:eastAsia="it-IT"/>
        </w:rPr>
        <w:drawing>
          <wp:inline distT="0" distB="0" distL="0" distR="0">
            <wp:extent cx="1609090" cy="598170"/>
            <wp:effectExtent l="1905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59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2076" w:rsidRPr="00BC3FB9">
        <w:rPr>
          <w:rStyle w:val="Enfasidelicata"/>
        </w:rPr>
        <w:t xml:space="preserve">       </w:t>
      </w:r>
      <w:r>
        <w:rPr>
          <w:i/>
          <w:noProof/>
          <w:color w:val="808080"/>
          <w:lang w:eastAsia="it-IT"/>
        </w:rPr>
        <w:drawing>
          <wp:inline distT="0" distB="0" distL="0" distR="0">
            <wp:extent cx="975995" cy="694690"/>
            <wp:effectExtent l="19050" t="0" r="0" b="0"/>
            <wp:docPr id="3" name="Immagine 3" descr="uiltrasporti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uiltrasporti_new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2076" w:rsidRPr="00BC3FB9">
        <w:rPr>
          <w:rStyle w:val="Enfasidelicata"/>
        </w:rPr>
        <w:t xml:space="preserve">  </w:t>
      </w:r>
      <w:r>
        <w:rPr>
          <w:i/>
          <w:noProof/>
          <w:color w:val="808080"/>
          <w:lang w:eastAsia="it-IT"/>
        </w:rPr>
        <w:drawing>
          <wp:inline distT="0" distB="0" distL="0" distR="0">
            <wp:extent cx="2189480" cy="1010920"/>
            <wp:effectExtent l="19050" t="0" r="1270" b="0"/>
            <wp:docPr id="4" name="Immagine 0" descr="logo cesi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0" descr="logo cesi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01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2076" w:rsidRPr="00BC3FB9">
        <w:rPr>
          <w:rStyle w:val="Enfasidelicata"/>
        </w:rPr>
        <w:t xml:space="preserve">  </w:t>
      </w:r>
    </w:p>
    <w:p w:rsidR="005B2076" w:rsidRPr="00BC3FB9" w:rsidRDefault="005B2076" w:rsidP="005B2076">
      <w:pPr>
        <w:pStyle w:val="Nessunaspaziatura"/>
        <w:rPr>
          <w:rStyle w:val="Enfasidelicata"/>
        </w:rPr>
      </w:pPr>
      <w:r w:rsidRPr="00BC3FB9">
        <w:rPr>
          <w:rStyle w:val="Enfasidelicata"/>
        </w:rPr>
        <w:t xml:space="preserve">    FILT – CGIL                                                                                                                           </w:t>
      </w:r>
    </w:p>
    <w:p w:rsidR="005B2076" w:rsidRPr="00BC3FB9" w:rsidRDefault="005B2076" w:rsidP="005B2076">
      <w:pPr>
        <w:pStyle w:val="Nessunaspaziatura"/>
        <w:rPr>
          <w:rStyle w:val="Enfasidelicata"/>
        </w:rPr>
      </w:pPr>
      <w:r w:rsidRPr="00BC3FB9">
        <w:rPr>
          <w:rStyle w:val="Enfasidelicata"/>
        </w:rPr>
        <w:t xml:space="preserve">                </w:t>
      </w:r>
    </w:p>
    <w:p w:rsidR="005B2076" w:rsidRPr="00BC3FB9" w:rsidRDefault="005B2076" w:rsidP="005B2076">
      <w:pPr>
        <w:pStyle w:val="Nessunaspaziatura"/>
        <w:rPr>
          <w:rStyle w:val="Enfasidelicata"/>
        </w:rPr>
      </w:pPr>
      <w:r w:rsidRPr="00BC3FB9">
        <w:rPr>
          <w:rStyle w:val="Enfasidelicata"/>
        </w:rPr>
        <w:t xml:space="preserve">                                    Rappresentanze Sindacali Aziendali  - Direzione Generale di Firenze</w:t>
      </w:r>
    </w:p>
    <w:p w:rsidR="005B2076" w:rsidRDefault="005B2076" w:rsidP="005B2076">
      <w:pPr>
        <w:pStyle w:val="Nessunaspaziatura"/>
        <w:rPr>
          <w:rStyle w:val="Enfasidelicata"/>
        </w:rPr>
      </w:pPr>
      <w:r>
        <w:rPr>
          <w:rStyle w:val="Enfasidelicata"/>
        </w:rPr>
        <w:tab/>
      </w:r>
      <w:r>
        <w:rPr>
          <w:rStyle w:val="Enfasidelicata"/>
        </w:rPr>
        <w:tab/>
        <w:t xml:space="preserve">       </w:t>
      </w:r>
      <w:r w:rsidRPr="00BC3FB9">
        <w:rPr>
          <w:rStyle w:val="Enfasidelicata"/>
        </w:rPr>
        <w:t xml:space="preserve">Autostrade per l’Italia – ESSEDIESSE – TELEPASS – Autostrade </w:t>
      </w:r>
      <w:proofErr w:type="spellStart"/>
      <w:r w:rsidRPr="00BC3FB9">
        <w:rPr>
          <w:rStyle w:val="Enfasidelicata"/>
        </w:rPr>
        <w:t>Tech</w:t>
      </w:r>
      <w:proofErr w:type="spellEnd"/>
    </w:p>
    <w:p w:rsidR="005B2076" w:rsidRDefault="005B2076" w:rsidP="005B2076"/>
    <w:p w:rsidR="005B2076" w:rsidRDefault="005B2076" w:rsidP="005B2076"/>
    <w:p w:rsidR="005B2076" w:rsidRDefault="005B2076" w:rsidP="005B2076"/>
    <w:p w:rsidR="005B2076" w:rsidRDefault="005B2076" w:rsidP="005B207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Alle Segreterie Nazionali</w:t>
      </w:r>
    </w:p>
    <w:p w:rsidR="005B2076" w:rsidRDefault="005B2076" w:rsidP="005B207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47195">
        <w:t xml:space="preserve">   </w:t>
      </w:r>
      <w:r>
        <w:t>Invio a mezzo e-mail</w:t>
      </w:r>
    </w:p>
    <w:p w:rsidR="005B2076" w:rsidRDefault="005B2076" w:rsidP="005B2076"/>
    <w:p w:rsidR="005B2076" w:rsidRDefault="005B2076" w:rsidP="005B2076"/>
    <w:p w:rsidR="005B2076" w:rsidRDefault="005B2076" w:rsidP="005B2076"/>
    <w:p w:rsidR="005B2076" w:rsidRPr="00247195" w:rsidRDefault="005B2076" w:rsidP="005B2076">
      <w:pPr>
        <w:rPr>
          <w:b/>
        </w:rPr>
      </w:pPr>
      <w:r>
        <w:t xml:space="preserve">Oggetto: </w:t>
      </w:r>
      <w:bookmarkStart w:id="0" w:name="_GoBack"/>
      <w:r w:rsidR="00247195" w:rsidRPr="00247195">
        <w:rPr>
          <w:b/>
        </w:rPr>
        <w:t>CLAUSOLE OCCUPAZIONALI</w:t>
      </w:r>
      <w:bookmarkEnd w:id="0"/>
    </w:p>
    <w:p w:rsidR="005B2076" w:rsidRDefault="00247195" w:rsidP="0017552D">
      <w:pPr>
        <w:jc w:val="both"/>
      </w:pPr>
      <w:r>
        <w:t xml:space="preserve">  </w:t>
      </w:r>
    </w:p>
    <w:p w:rsidR="00247195" w:rsidRDefault="00247195" w:rsidP="00247195">
      <w:pPr>
        <w:ind w:left="360"/>
        <w:jc w:val="both"/>
      </w:pPr>
      <w:r>
        <w:t xml:space="preserve">       Nonostante le rassicurazioni verbali dei vertici aziendali riguardo il tema occupazionale siamo     ad evidenziare e ribadire alla Vostra attenzione quanto contenuto nel contesto della piattaforma unitaria  di secondo livello </w:t>
      </w:r>
      <w:r w:rsidR="00D74AAF">
        <w:t xml:space="preserve">largamente </w:t>
      </w:r>
      <w:r w:rsidR="00FF7D45">
        <w:t>approvata</w:t>
      </w:r>
      <w:r>
        <w:t xml:space="preserve"> </w:t>
      </w:r>
      <w:r w:rsidR="00E129C1">
        <w:t xml:space="preserve">di cui si riporta il dettato </w:t>
      </w:r>
      <w:r w:rsidR="00FF7D45">
        <w:t>de</w:t>
      </w:r>
      <w:r w:rsidR="00E129C1">
        <w:t>l capitolo “Occupazione”:</w:t>
      </w:r>
    </w:p>
    <w:p w:rsidR="00247195" w:rsidRDefault="00247195" w:rsidP="0017552D">
      <w:pPr>
        <w:jc w:val="both"/>
      </w:pPr>
    </w:p>
    <w:p w:rsidR="00247195" w:rsidRPr="00E129C1" w:rsidRDefault="00E129C1" w:rsidP="00247195">
      <w:pPr>
        <w:spacing w:line="360" w:lineRule="auto"/>
        <w:ind w:left="360"/>
        <w:jc w:val="both"/>
        <w:rPr>
          <w:b/>
          <w:i/>
        </w:rPr>
      </w:pPr>
      <w:r w:rsidRPr="00E129C1">
        <w:rPr>
          <w:b/>
          <w:i/>
        </w:rPr>
        <w:t>“</w:t>
      </w:r>
      <w:r w:rsidR="00247195" w:rsidRPr="00E129C1">
        <w:rPr>
          <w:b/>
          <w:i/>
        </w:rPr>
        <w:t>Prevedere nel nuovo CCNL la salvaguardia per il licenziamento per giustificato motivo oggettivo  (generalmente adottato dalle aziende relativamente agli esuberi di  personale specie a seguito di ristrutturazioni) scrivendo che : "ASPI, SDS, TECH,</w:t>
      </w:r>
      <w:r>
        <w:rPr>
          <w:b/>
          <w:i/>
        </w:rPr>
        <w:t xml:space="preserve"> TLP</w:t>
      </w:r>
      <w:r w:rsidR="00247195" w:rsidRPr="00E129C1">
        <w:rPr>
          <w:b/>
          <w:i/>
        </w:rPr>
        <w:t xml:space="preserve"> non risolveranno il  rapporto di lavoro per motivi diversi dalla giusta causa, giustificato  motivo soggettivo o grave inadempienza degli obblighi contrattuali,  prevedendo per le controllate anche  il rientro in ASPI</w:t>
      </w:r>
      <w:r w:rsidRPr="00E129C1">
        <w:rPr>
          <w:b/>
          <w:i/>
        </w:rPr>
        <w:t>”</w:t>
      </w:r>
      <w:r w:rsidR="00247195" w:rsidRPr="00E129C1">
        <w:rPr>
          <w:b/>
          <w:i/>
        </w:rPr>
        <w:t>.</w:t>
      </w:r>
    </w:p>
    <w:p w:rsidR="00E129C1" w:rsidRDefault="00E129C1" w:rsidP="00E129C1">
      <w:pPr>
        <w:ind w:left="360"/>
        <w:jc w:val="both"/>
      </w:pPr>
      <w:r>
        <w:t xml:space="preserve">Si ritiene elemento </w:t>
      </w:r>
      <w:r w:rsidRPr="00E129C1">
        <w:rPr>
          <w:b/>
          <w:u w:val="single"/>
        </w:rPr>
        <w:t>prioritario e fondante</w:t>
      </w:r>
      <w:r>
        <w:t xml:space="preserve"> riguardo la sigla del futuro CCNL.</w:t>
      </w:r>
    </w:p>
    <w:p w:rsidR="00E129C1" w:rsidRDefault="00E129C1" w:rsidP="00E129C1">
      <w:pPr>
        <w:jc w:val="both"/>
      </w:pPr>
    </w:p>
    <w:p w:rsidR="005B2076" w:rsidRDefault="005B2076" w:rsidP="0017552D">
      <w:pPr>
        <w:jc w:val="both"/>
      </w:pPr>
    </w:p>
    <w:p w:rsidR="005B2076" w:rsidRDefault="005B2076" w:rsidP="005B2076"/>
    <w:p w:rsidR="005B2076" w:rsidRDefault="005B2076" w:rsidP="005B2076"/>
    <w:p w:rsidR="00E129C1" w:rsidRDefault="00247195" w:rsidP="005B2076">
      <w:r>
        <w:t>Firenze</w:t>
      </w:r>
      <w:r w:rsidR="005B2076">
        <w:t xml:space="preserve">, </w:t>
      </w:r>
      <w:r w:rsidR="00E129C1">
        <w:t>19/6</w:t>
      </w:r>
      <w:r w:rsidR="005B2076">
        <w:t>/2013</w:t>
      </w:r>
      <w:r w:rsidR="005B2076">
        <w:tab/>
      </w:r>
    </w:p>
    <w:p w:rsidR="00E129C1" w:rsidRDefault="00E129C1" w:rsidP="005B2076"/>
    <w:p w:rsidR="00E129C1" w:rsidRDefault="00E129C1" w:rsidP="005B2076"/>
    <w:p w:rsidR="00E129C1" w:rsidRDefault="00E129C1" w:rsidP="005B2076"/>
    <w:p w:rsidR="005B2076" w:rsidRPr="00E129C1" w:rsidRDefault="00E129C1" w:rsidP="005B2076">
      <w:pPr>
        <w:rPr>
          <w:b/>
        </w:rPr>
      </w:pPr>
      <w:r>
        <w:t xml:space="preserve">    </w:t>
      </w:r>
      <w:r w:rsidR="005B2076">
        <w:tab/>
      </w:r>
      <w:r w:rsidR="005B2076">
        <w:tab/>
      </w:r>
      <w:r w:rsidR="005B2076">
        <w:tab/>
      </w:r>
      <w:r w:rsidR="005B2076">
        <w:tab/>
      </w:r>
      <w:r>
        <w:t xml:space="preserve">       </w:t>
      </w:r>
      <w:r w:rsidR="005B2076" w:rsidRPr="00E129C1">
        <w:rPr>
          <w:b/>
        </w:rPr>
        <w:t>Le RSA DG Firenze</w:t>
      </w:r>
    </w:p>
    <w:p w:rsidR="005B2076" w:rsidRDefault="005B2076" w:rsidP="005B2076">
      <w:pPr>
        <w:jc w:val="both"/>
      </w:pPr>
    </w:p>
    <w:p w:rsidR="005B2076" w:rsidRDefault="005B2076" w:rsidP="005B2076">
      <w:pPr>
        <w:jc w:val="both"/>
      </w:pPr>
    </w:p>
    <w:p w:rsidR="005B2076" w:rsidRDefault="005B2076" w:rsidP="005B2076">
      <w:pPr>
        <w:jc w:val="both"/>
      </w:pPr>
    </w:p>
    <w:p w:rsidR="005B2076" w:rsidRDefault="005B2076" w:rsidP="005B2076">
      <w:pPr>
        <w:jc w:val="both"/>
      </w:pPr>
    </w:p>
    <w:p w:rsidR="005B2076" w:rsidRDefault="005B2076" w:rsidP="005B2076">
      <w:pPr>
        <w:jc w:val="both"/>
      </w:pPr>
    </w:p>
    <w:p w:rsidR="005B2076" w:rsidRDefault="005B2076" w:rsidP="005B2076">
      <w:pPr>
        <w:jc w:val="both"/>
      </w:pPr>
    </w:p>
    <w:p w:rsidR="00DA536A" w:rsidRDefault="00DA536A" w:rsidP="0017552D">
      <w:pPr>
        <w:jc w:val="both"/>
      </w:pPr>
    </w:p>
    <w:sectPr w:rsidR="00DA536A" w:rsidSect="00BC6CD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A6C05"/>
    <w:multiLevelType w:val="hybridMultilevel"/>
    <w:tmpl w:val="B85E79D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461E0"/>
    <w:multiLevelType w:val="hybridMultilevel"/>
    <w:tmpl w:val="D7D8F872"/>
    <w:lvl w:ilvl="0" w:tplc="D194D1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5B2252"/>
    <w:multiLevelType w:val="hybridMultilevel"/>
    <w:tmpl w:val="9CD646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applyBreakingRules/>
    <w:compatSetting w:name="compatibilityMode" w:uri="http://schemas.microsoft.com/office/word" w:val="12"/>
  </w:compat>
  <w:rsids>
    <w:rsidRoot w:val="00641CBA"/>
    <w:rsid w:val="00051627"/>
    <w:rsid w:val="0005272D"/>
    <w:rsid w:val="00086E35"/>
    <w:rsid w:val="0017552D"/>
    <w:rsid w:val="00245D4D"/>
    <w:rsid w:val="00247195"/>
    <w:rsid w:val="002C61A5"/>
    <w:rsid w:val="002F640C"/>
    <w:rsid w:val="0043129A"/>
    <w:rsid w:val="00461DAD"/>
    <w:rsid w:val="004B4FEA"/>
    <w:rsid w:val="00587962"/>
    <w:rsid w:val="005B2076"/>
    <w:rsid w:val="005C5B87"/>
    <w:rsid w:val="00641CBA"/>
    <w:rsid w:val="0069435E"/>
    <w:rsid w:val="006E7825"/>
    <w:rsid w:val="006F2353"/>
    <w:rsid w:val="00742540"/>
    <w:rsid w:val="00747EC3"/>
    <w:rsid w:val="00774107"/>
    <w:rsid w:val="007C3FBC"/>
    <w:rsid w:val="00847E81"/>
    <w:rsid w:val="008A58EB"/>
    <w:rsid w:val="009E4BF0"/>
    <w:rsid w:val="00A47585"/>
    <w:rsid w:val="00B25D6D"/>
    <w:rsid w:val="00B66D19"/>
    <w:rsid w:val="00B71AA1"/>
    <w:rsid w:val="00B76B6C"/>
    <w:rsid w:val="00BC09C0"/>
    <w:rsid w:val="00BC6CD1"/>
    <w:rsid w:val="00C04322"/>
    <w:rsid w:val="00D70BE3"/>
    <w:rsid w:val="00D74AAF"/>
    <w:rsid w:val="00DA536A"/>
    <w:rsid w:val="00DD6D83"/>
    <w:rsid w:val="00E129C1"/>
    <w:rsid w:val="00E27FD1"/>
    <w:rsid w:val="00E27FE7"/>
    <w:rsid w:val="00F544C4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BC6CD1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5B2076"/>
    <w:rPr>
      <w:rFonts w:ascii="Calibri" w:eastAsia="Calibri" w:hAnsi="Calibri"/>
      <w:sz w:val="22"/>
      <w:szCs w:val="22"/>
      <w:lang w:eastAsia="en-US"/>
    </w:rPr>
  </w:style>
  <w:style w:type="character" w:styleId="Enfasidelicata">
    <w:name w:val="Subtle Emphasis"/>
    <w:basedOn w:val="Carpredefinitoparagrafo"/>
    <w:uiPriority w:val="19"/>
    <w:qFormat/>
    <w:rsid w:val="005B2076"/>
    <w:rPr>
      <w:i/>
      <w:iCs/>
      <w:color w:val="808080"/>
    </w:rPr>
  </w:style>
  <w:style w:type="paragraph" w:styleId="Testofumetto">
    <w:name w:val="Balloon Text"/>
    <w:basedOn w:val="Normale"/>
    <w:link w:val="TestofumettoCarattere"/>
    <w:rsid w:val="00FF7D4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FF7D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La RSA UILT della DG Firenze ritiene che la proposta aziendale relativa all’organizzazione del “Contact Center” presenti una serie di problematiche su cui è bene che tutti prestino attenzione</vt:lpstr>
    </vt:vector>
  </TitlesOfParts>
  <Company>Autostrade per l'Italia S.p.A.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RSA UILT della DG Firenze ritiene che la proposta aziendale relativa all’organizzazione del “Contact Center” presenti una serie di problematiche su cui è bene che tutti prestino attenzione</dc:title>
  <dc:creator>Autostrade per l'Italia S.p.A.</dc:creator>
  <cp:lastModifiedBy>Paolo Collini</cp:lastModifiedBy>
  <cp:revision>2</cp:revision>
  <dcterms:created xsi:type="dcterms:W3CDTF">2013-12-10T17:21:00Z</dcterms:created>
  <dcterms:modified xsi:type="dcterms:W3CDTF">2013-12-10T17:21:00Z</dcterms:modified>
</cp:coreProperties>
</file>